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1ED5D" w14:textId="18241A1E" w:rsidR="00B61DDF" w:rsidRPr="00CC552D" w:rsidRDefault="006B1BB8" w:rsidP="00CC552D">
      <w:pPr>
        <w:rPr>
          <w:b/>
          <w:bCs/>
          <w:u w:val="single"/>
        </w:rPr>
      </w:pPr>
      <w:r>
        <w:rPr>
          <w:noProof/>
        </w:rPr>
        <mc:AlternateContent>
          <mc:Choice Requires="wps">
            <w:drawing>
              <wp:anchor distT="0" distB="0" distL="114300" distR="114300" simplePos="0" relativeHeight="251675648" behindDoc="0" locked="0" layoutInCell="1" allowOverlap="1" wp14:anchorId="3C0AB7A2" wp14:editId="10A8A9E7">
                <wp:simplePos x="0" y="0"/>
                <wp:positionH relativeFrom="margin">
                  <wp:posOffset>5187950</wp:posOffset>
                </wp:positionH>
                <wp:positionV relativeFrom="paragraph">
                  <wp:posOffset>-7620</wp:posOffset>
                </wp:positionV>
                <wp:extent cx="1657350" cy="1628775"/>
                <wp:effectExtent l="0" t="0" r="0" b="9525"/>
                <wp:wrapNone/>
                <wp:docPr id="1971189779" name="Text Box 5"/>
                <wp:cNvGraphicFramePr/>
                <a:graphic xmlns:a="http://schemas.openxmlformats.org/drawingml/2006/main">
                  <a:graphicData uri="http://schemas.microsoft.com/office/word/2010/wordprocessingShape">
                    <wps:wsp>
                      <wps:cNvSpPr txBox="1"/>
                      <wps:spPr>
                        <a:xfrm>
                          <a:off x="0" y="0"/>
                          <a:ext cx="1657350" cy="1628775"/>
                        </a:xfrm>
                        <a:prstGeom prst="rect">
                          <a:avLst/>
                        </a:prstGeom>
                        <a:solidFill>
                          <a:schemeClr val="bg1"/>
                        </a:solidFill>
                        <a:ln w="6350">
                          <a:noFill/>
                        </a:ln>
                      </wps:spPr>
                      <wps:txbx>
                        <w:txbxContent>
                          <w:p w14:paraId="500FBB6A" w14:textId="4C27FD3C" w:rsidR="006B1BB8" w:rsidRPr="00424725" w:rsidRDefault="006B1BB8" w:rsidP="006B1BB8">
                            <w:pPr>
                              <w:spacing w:after="0"/>
                              <w:jc w:val="center"/>
                              <w:rPr>
                                <w:b/>
                                <w:bCs/>
                                <w:sz w:val="20"/>
                                <w:szCs w:val="20"/>
                              </w:rPr>
                            </w:pPr>
                            <w:r w:rsidRPr="00424725">
                              <w:rPr>
                                <w:b/>
                                <w:bCs/>
                                <w:sz w:val="20"/>
                                <w:szCs w:val="20"/>
                              </w:rPr>
                              <w:t>TO COMPLETE THIS SURVEY ON-LINE, SCAN QR CODE</w:t>
                            </w:r>
                          </w:p>
                          <w:p w14:paraId="0695AE59" w14:textId="77777777" w:rsidR="006B1BB8" w:rsidRPr="00FD471C" w:rsidRDefault="006B1BB8" w:rsidP="006B1BB8">
                            <w:pPr>
                              <w:spacing w:after="0"/>
                              <w:jc w:val="center"/>
                              <w:rPr>
                                <w:b/>
                                <w:bCs/>
                                <w:sz w:val="16"/>
                                <w:szCs w:val="16"/>
                              </w:rPr>
                            </w:pPr>
                            <w:r>
                              <w:rPr>
                                <w:b/>
                                <w:bCs/>
                                <w:noProof/>
                                <w:sz w:val="16"/>
                                <w:szCs w:val="16"/>
                              </w:rPr>
                              <w:drawing>
                                <wp:inline distT="0" distB="0" distL="0" distR="0" wp14:anchorId="3137A81E" wp14:editId="3F3966A8">
                                  <wp:extent cx="1133475" cy="1133475"/>
                                  <wp:effectExtent l="0" t="0" r="9525" b="9525"/>
                                  <wp:docPr id="15509183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918341" name="Picture 1550918341"/>
                                          <pic:cNvPicPr/>
                                        </pic:nvPicPr>
                                        <pic:blipFill>
                                          <a:blip r:embed="rId5">
                                            <a:extLst>
                                              <a:ext uri="{28A0092B-C50C-407E-A947-70E740481C1C}">
                                                <a14:useLocalDpi xmlns:a14="http://schemas.microsoft.com/office/drawing/2010/main" val="0"/>
                                              </a:ext>
                                            </a:extLst>
                                          </a:blip>
                                          <a:stretch>
                                            <a:fillRect/>
                                          </a:stretch>
                                        </pic:blipFill>
                                        <pic:spPr>
                                          <a:xfrm>
                                            <a:off x="0" y="0"/>
                                            <a:ext cx="1133475" cy="1133475"/>
                                          </a:xfrm>
                                          <a:prstGeom prst="rect">
                                            <a:avLst/>
                                          </a:prstGeom>
                                        </pic:spPr>
                                      </pic:pic>
                                    </a:graphicData>
                                  </a:graphic>
                                </wp:inline>
                              </w:drawing>
                            </w:r>
                          </w:p>
                          <w:p w14:paraId="374E41D5" w14:textId="77777777" w:rsidR="006B1BB8" w:rsidRDefault="006B1BB8" w:rsidP="006B1BB8">
                            <w:pPr>
                              <w:jc w:val="center"/>
                              <w:rPr>
                                <w:b/>
                                <w:bCs/>
                              </w:rPr>
                            </w:pPr>
                          </w:p>
                          <w:p w14:paraId="50405661" w14:textId="77777777" w:rsidR="006B1BB8" w:rsidRPr="007038B6" w:rsidRDefault="006B1BB8" w:rsidP="006B1BB8">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0AB7A2" id="_x0000_t202" coordsize="21600,21600" o:spt="202" path="m,l,21600r21600,l21600,xe">
                <v:stroke joinstyle="miter"/>
                <v:path gradientshapeok="t" o:connecttype="rect"/>
              </v:shapetype>
              <v:shape id="Text Box 5" o:spid="_x0000_s1026" type="#_x0000_t202" style="position:absolute;margin-left:408.5pt;margin-top:-.6pt;width:130.5pt;height:128.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" fillcolor="white [3212]" stroked="f" strokeweight=".5pt">
                <v:textbox>
                  <w:txbxContent>
                    <w:p w14:paraId="500FBB6A" w14:textId="4C27FD3C" w:rsidR="006B1BB8" w:rsidRPr="00424725" w:rsidRDefault="006B1BB8" w:rsidP="006B1BB8">
                      <w:pPr>
                        <w:spacing w:after="0"/>
                        <w:jc w:val="center"/>
                        <w:rPr>
                          <w:b/>
                          <w:bCs/>
                          <w:sz w:val="20"/>
                          <w:szCs w:val="20"/>
                        </w:rPr>
                      </w:pPr>
                      <w:r w:rsidRPr="00424725">
                        <w:rPr>
                          <w:b/>
                          <w:bCs/>
                          <w:sz w:val="20"/>
                          <w:szCs w:val="20"/>
                        </w:rPr>
                        <w:t>TO COMPLETE THIS SURVEY ON-LINE, SCAN QR CODE</w:t>
                      </w:r>
                    </w:p>
                    <w:p w14:paraId="0695AE59" w14:textId="77777777" w:rsidR="006B1BB8" w:rsidRPr="00FD471C" w:rsidRDefault="006B1BB8" w:rsidP="006B1BB8">
                      <w:pPr>
                        <w:spacing w:after="0"/>
                        <w:jc w:val="center"/>
                        <w:rPr>
                          <w:b/>
                          <w:bCs/>
                          <w:sz w:val="16"/>
                          <w:szCs w:val="16"/>
                        </w:rPr>
                      </w:pPr>
                      <w:r>
                        <w:rPr>
                          <w:b/>
                          <w:bCs/>
                          <w:noProof/>
                          <w:sz w:val="16"/>
                          <w:szCs w:val="16"/>
                        </w:rPr>
                        <w:drawing>
                          <wp:inline distT="0" distB="0" distL="0" distR="0" wp14:anchorId="3137A81E" wp14:editId="3F3966A8">
                            <wp:extent cx="1133475" cy="1133475"/>
                            <wp:effectExtent l="0" t="0" r="9525" b="9525"/>
                            <wp:docPr id="15509183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918341" name="Picture 1550918341"/>
                                    <pic:cNvPicPr/>
                                  </pic:nvPicPr>
                                  <pic:blipFill>
                                    <a:blip r:embed="rId5">
                                      <a:extLst>
                                        <a:ext uri="{28A0092B-C50C-407E-A947-70E740481C1C}">
                                          <a14:useLocalDpi xmlns:a14="http://schemas.microsoft.com/office/drawing/2010/main" val="0"/>
                                        </a:ext>
                                      </a:extLst>
                                    </a:blip>
                                    <a:stretch>
                                      <a:fillRect/>
                                    </a:stretch>
                                  </pic:blipFill>
                                  <pic:spPr>
                                    <a:xfrm>
                                      <a:off x="0" y="0"/>
                                      <a:ext cx="1133475" cy="1133475"/>
                                    </a:xfrm>
                                    <a:prstGeom prst="rect">
                                      <a:avLst/>
                                    </a:prstGeom>
                                  </pic:spPr>
                                </pic:pic>
                              </a:graphicData>
                            </a:graphic>
                          </wp:inline>
                        </w:drawing>
                      </w:r>
                    </w:p>
                    <w:p w14:paraId="374E41D5" w14:textId="77777777" w:rsidR="006B1BB8" w:rsidRDefault="006B1BB8" w:rsidP="006B1BB8">
                      <w:pPr>
                        <w:jc w:val="center"/>
                        <w:rPr>
                          <w:b/>
                          <w:bCs/>
                        </w:rPr>
                      </w:pPr>
                    </w:p>
                    <w:p w14:paraId="50405661" w14:textId="77777777" w:rsidR="006B1BB8" w:rsidRPr="007038B6" w:rsidRDefault="006B1BB8" w:rsidP="006B1BB8">
                      <w:pPr>
                        <w:jc w:val="center"/>
                        <w:rPr>
                          <w:b/>
                          <w:bCs/>
                        </w:rPr>
                      </w:pPr>
                    </w:p>
                  </w:txbxContent>
                </v:textbox>
                <w10:wrap anchorx="margin"/>
              </v:shape>
            </w:pict>
          </mc:Fallback>
        </mc:AlternateContent>
      </w:r>
      <w:r w:rsidR="00AA6B6D">
        <w:rPr>
          <w:b/>
          <w:bCs/>
          <w:noProof/>
          <w:u w:val="single"/>
        </w:rPr>
        <w:drawing>
          <wp:inline distT="0" distB="0" distL="0" distR="0" wp14:anchorId="18159ED5" wp14:editId="04E629B9">
            <wp:extent cx="5210175" cy="1594493"/>
            <wp:effectExtent l="0" t="0" r="0" b="5715"/>
            <wp:docPr id="1763766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44207" cy="1604908"/>
                    </a:xfrm>
                    <a:prstGeom prst="rect">
                      <a:avLst/>
                    </a:prstGeom>
                    <a:noFill/>
                    <a:ln>
                      <a:noFill/>
                    </a:ln>
                  </pic:spPr>
                </pic:pic>
              </a:graphicData>
            </a:graphic>
          </wp:inline>
        </w:drawing>
      </w:r>
    </w:p>
    <w:p w14:paraId="0C90B7D9" w14:textId="6C1F81C2" w:rsidR="00AA6B6D" w:rsidRDefault="00AA6B6D" w:rsidP="004B1E04">
      <w:pPr>
        <w:spacing w:after="0"/>
        <w:jc w:val="center"/>
        <w:rPr>
          <w:rFonts w:ascii="Arial" w:hAnsi="Arial" w:cs="Arial"/>
          <w:b/>
          <w:bCs/>
          <w:sz w:val="28"/>
          <w:szCs w:val="28"/>
          <w:u w:val="single"/>
        </w:rPr>
      </w:pPr>
      <w:r w:rsidRPr="00AA6B6D">
        <w:rPr>
          <w:rFonts w:ascii="Arial" w:hAnsi="Arial" w:cs="Arial"/>
          <w:b/>
          <w:bCs/>
          <w:sz w:val="28"/>
          <w:szCs w:val="28"/>
          <w:u w:val="single"/>
        </w:rPr>
        <w:t xml:space="preserve">PRE-SUBMISSION CONSULTATION ON </w:t>
      </w:r>
    </w:p>
    <w:p w14:paraId="3C7370FD" w14:textId="386ACC24" w:rsidR="00AA6B6D" w:rsidRPr="00235B83" w:rsidRDefault="00A11E96" w:rsidP="00235B83">
      <w:pPr>
        <w:jc w:val="center"/>
        <w:rPr>
          <w:rFonts w:ascii="Arial" w:hAnsi="Arial" w:cs="Arial"/>
          <w:b/>
          <w:bCs/>
          <w:sz w:val="28"/>
          <w:szCs w:val="28"/>
          <w:u w:val="single"/>
        </w:rPr>
      </w:pPr>
      <w:r w:rsidRPr="00AA6B6D">
        <w:rPr>
          <w:rFonts w:ascii="Arial" w:hAnsi="Arial" w:cs="Arial"/>
          <w:b/>
          <w:bCs/>
          <w:sz w:val="28"/>
          <w:szCs w:val="28"/>
          <w:u w:val="single"/>
        </w:rPr>
        <w:t>NEIGHBOURHOOD PLAN</w:t>
      </w:r>
      <w:r w:rsidR="00DA572C">
        <w:rPr>
          <w:rFonts w:ascii="Arial" w:hAnsi="Arial" w:cs="Arial"/>
          <w:b/>
          <w:bCs/>
          <w:sz w:val="28"/>
          <w:szCs w:val="28"/>
          <w:u w:val="single"/>
        </w:rPr>
        <w:t xml:space="preserve"> FOR FINDERN PARISH</w:t>
      </w:r>
    </w:p>
    <w:p w14:paraId="324565A6" w14:textId="586749FD" w:rsidR="00F34907" w:rsidRPr="008B4F5B" w:rsidRDefault="00F34907" w:rsidP="00CF28D1">
      <w:pPr>
        <w:spacing w:after="0"/>
        <w:rPr>
          <w:rFonts w:ascii="Arial" w:hAnsi="Arial" w:cs="Arial"/>
        </w:rPr>
      </w:pPr>
      <w:r w:rsidRPr="00F34907">
        <w:rPr>
          <w:rFonts w:ascii="Arial" w:hAnsi="Arial" w:cs="Arial"/>
        </w:rPr>
        <w:t>Prior to submission to South Derbyshire District Council</w:t>
      </w:r>
      <w:r w:rsidR="00CE24A3">
        <w:rPr>
          <w:rFonts w:ascii="Arial" w:hAnsi="Arial" w:cs="Arial"/>
        </w:rPr>
        <w:t xml:space="preserve"> of</w:t>
      </w:r>
      <w:r w:rsidRPr="00F34907">
        <w:rPr>
          <w:rFonts w:ascii="Arial" w:hAnsi="Arial" w:cs="Arial"/>
        </w:rPr>
        <w:t xml:space="preserve"> the </w:t>
      </w:r>
      <w:r w:rsidR="00B43613">
        <w:rPr>
          <w:rFonts w:ascii="Arial" w:hAnsi="Arial" w:cs="Arial"/>
        </w:rPr>
        <w:t>d</w:t>
      </w:r>
      <w:r w:rsidRPr="00F34907">
        <w:rPr>
          <w:rFonts w:ascii="Arial" w:hAnsi="Arial" w:cs="Arial"/>
        </w:rPr>
        <w:t>raft Neighbourhood Plan</w:t>
      </w:r>
      <w:r w:rsidR="00CE24A3">
        <w:rPr>
          <w:rFonts w:ascii="Arial" w:hAnsi="Arial" w:cs="Arial"/>
        </w:rPr>
        <w:t xml:space="preserve"> </w:t>
      </w:r>
      <w:r w:rsidR="00CE24A3" w:rsidRPr="00CF28D1">
        <w:rPr>
          <w:rFonts w:ascii="Arial" w:hAnsi="Arial" w:cs="Arial"/>
        </w:rPr>
        <w:t>for Findern Parish (2024-2039),</w:t>
      </w:r>
      <w:r w:rsidR="00CE24A3">
        <w:rPr>
          <w:rFonts w:ascii="Arial" w:hAnsi="Arial" w:cs="Arial"/>
        </w:rPr>
        <w:t xml:space="preserve"> we </w:t>
      </w:r>
      <w:r w:rsidRPr="00F34907">
        <w:rPr>
          <w:rFonts w:ascii="Arial" w:hAnsi="Arial" w:cs="Arial"/>
        </w:rPr>
        <w:t xml:space="preserve">are publicising the Plan and conducting the Pre-submission Consultation </w:t>
      </w:r>
      <w:r w:rsidR="009A7907">
        <w:rPr>
          <w:rFonts w:ascii="Arial" w:hAnsi="Arial" w:cs="Arial"/>
        </w:rPr>
        <w:t xml:space="preserve">in </w:t>
      </w:r>
      <w:r w:rsidRPr="00F34907">
        <w:rPr>
          <w:rFonts w:ascii="Arial" w:hAnsi="Arial" w:cs="Arial"/>
        </w:rPr>
        <w:t>accordance with</w:t>
      </w:r>
      <w:r w:rsidR="00CE24A3">
        <w:rPr>
          <w:rFonts w:ascii="Arial" w:hAnsi="Arial" w:cs="Arial"/>
        </w:rPr>
        <w:t xml:space="preserve"> </w:t>
      </w:r>
      <w:r w:rsidRPr="00F34907">
        <w:rPr>
          <w:rFonts w:ascii="Arial" w:hAnsi="Arial" w:cs="Arial"/>
        </w:rPr>
        <w:t>the Neighbourhood Planning (General) Regulations 2012, Section 14.</w:t>
      </w:r>
    </w:p>
    <w:p w14:paraId="32837761" w14:textId="77777777" w:rsidR="008B4F5B" w:rsidRPr="008B4F5B" w:rsidRDefault="008B4F5B" w:rsidP="00CF28D1">
      <w:pPr>
        <w:spacing w:after="0"/>
        <w:rPr>
          <w:rFonts w:ascii="Arial" w:hAnsi="Arial" w:cs="Arial"/>
          <w:sz w:val="8"/>
          <w:szCs w:val="8"/>
        </w:rPr>
      </w:pPr>
    </w:p>
    <w:p w14:paraId="1C47DBA9" w14:textId="4867E782" w:rsidR="008B4F5B" w:rsidRDefault="00F34907" w:rsidP="008B4F5B">
      <w:pPr>
        <w:spacing w:after="0"/>
        <w:rPr>
          <w:rFonts w:ascii="Arial" w:hAnsi="Arial" w:cs="Arial"/>
        </w:rPr>
      </w:pPr>
      <w:r w:rsidRPr="00F34907">
        <w:rPr>
          <w:rFonts w:ascii="Arial" w:hAnsi="Arial" w:cs="Arial"/>
        </w:rPr>
        <w:t>We are now inviting members of the Local Community, including those who live, work, or</w:t>
      </w:r>
      <w:r w:rsidR="0099090D">
        <w:rPr>
          <w:rFonts w:ascii="Arial" w:hAnsi="Arial" w:cs="Arial"/>
        </w:rPr>
        <w:t xml:space="preserve"> </w:t>
      </w:r>
      <w:r w:rsidRPr="00F34907">
        <w:rPr>
          <w:rFonts w:ascii="Arial" w:hAnsi="Arial" w:cs="Arial"/>
        </w:rPr>
        <w:t>have businesses here, and Statutory Consultees, to study and o</w:t>
      </w:r>
      <w:r w:rsidRPr="00CF28D1">
        <w:rPr>
          <w:rFonts w:ascii="Arial" w:hAnsi="Arial" w:cs="Arial"/>
        </w:rPr>
        <w:t>ff</w:t>
      </w:r>
      <w:r w:rsidRPr="00F34907">
        <w:rPr>
          <w:rFonts w:ascii="Arial" w:hAnsi="Arial" w:cs="Arial"/>
        </w:rPr>
        <w:t>er comments on this</w:t>
      </w:r>
      <w:r w:rsidR="0099090D">
        <w:rPr>
          <w:rFonts w:ascii="Arial" w:hAnsi="Arial" w:cs="Arial"/>
        </w:rPr>
        <w:t xml:space="preserve"> d</w:t>
      </w:r>
      <w:r w:rsidRPr="00F34907">
        <w:rPr>
          <w:rFonts w:ascii="Arial" w:hAnsi="Arial" w:cs="Arial"/>
        </w:rPr>
        <w:t>raft Plan.</w:t>
      </w:r>
      <w:r w:rsidR="008B4F5B">
        <w:rPr>
          <w:rFonts w:ascii="Arial" w:hAnsi="Arial" w:cs="Arial"/>
        </w:rPr>
        <w:t xml:space="preserve"> </w:t>
      </w:r>
      <w:r w:rsidRPr="00F34907">
        <w:rPr>
          <w:rFonts w:ascii="Arial" w:hAnsi="Arial" w:cs="Arial"/>
        </w:rPr>
        <w:t xml:space="preserve">By making a full response to the </w:t>
      </w:r>
      <w:r w:rsidR="00CF1461">
        <w:rPr>
          <w:rFonts w:ascii="Arial" w:hAnsi="Arial" w:cs="Arial"/>
        </w:rPr>
        <w:t xml:space="preserve">qualifying </w:t>
      </w:r>
      <w:r w:rsidR="00B76C9D">
        <w:rPr>
          <w:rFonts w:ascii="Arial" w:hAnsi="Arial" w:cs="Arial"/>
        </w:rPr>
        <w:t xml:space="preserve">body, </w:t>
      </w:r>
      <w:r w:rsidRPr="00F34907">
        <w:rPr>
          <w:rFonts w:ascii="Arial" w:hAnsi="Arial" w:cs="Arial"/>
        </w:rPr>
        <w:t>Findern Parish Council</w:t>
      </w:r>
      <w:r w:rsidR="00F0746E">
        <w:rPr>
          <w:rFonts w:ascii="Arial" w:hAnsi="Arial" w:cs="Arial"/>
        </w:rPr>
        <w:t>,</w:t>
      </w:r>
      <w:r w:rsidRPr="00F34907">
        <w:rPr>
          <w:rFonts w:ascii="Arial" w:hAnsi="Arial" w:cs="Arial"/>
        </w:rPr>
        <w:t xml:space="preserve"> you will be helping </w:t>
      </w:r>
      <w:r w:rsidR="00F0746E">
        <w:rPr>
          <w:rFonts w:ascii="Arial" w:hAnsi="Arial" w:cs="Arial"/>
        </w:rPr>
        <w:t>us</w:t>
      </w:r>
      <w:r w:rsidRPr="00F34907">
        <w:rPr>
          <w:rFonts w:ascii="Arial" w:hAnsi="Arial" w:cs="Arial"/>
        </w:rPr>
        <w:t xml:space="preserve"> to</w:t>
      </w:r>
      <w:r w:rsidR="00B76C9D">
        <w:rPr>
          <w:rFonts w:ascii="Arial" w:hAnsi="Arial" w:cs="Arial"/>
        </w:rPr>
        <w:t xml:space="preserve"> </w:t>
      </w:r>
      <w:r w:rsidRPr="00F34907">
        <w:rPr>
          <w:rFonts w:ascii="Arial" w:hAnsi="Arial" w:cs="Arial"/>
        </w:rPr>
        <w:t xml:space="preserve">complete the Consultation Process and move forward </w:t>
      </w:r>
      <w:r w:rsidR="00237852" w:rsidRPr="00CF28D1">
        <w:rPr>
          <w:rFonts w:ascii="Arial" w:hAnsi="Arial" w:cs="Arial"/>
        </w:rPr>
        <w:t>with the development</w:t>
      </w:r>
      <w:r w:rsidR="00CF28D1" w:rsidRPr="00CF28D1">
        <w:rPr>
          <w:rFonts w:ascii="Arial" w:hAnsi="Arial" w:cs="Arial"/>
        </w:rPr>
        <w:t xml:space="preserve"> of the </w:t>
      </w:r>
      <w:r w:rsidRPr="00F34907">
        <w:rPr>
          <w:rFonts w:ascii="Arial" w:hAnsi="Arial" w:cs="Arial"/>
        </w:rPr>
        <w:t>Neighbourhood Plan</w:t>
      </w:r>
      <w:r w:rsidR="00CF28D1" w:rsidRPr="00CF28D1">
        <w:rPr>
          <w:rFonts w:ascii="Arial" w:hAnsi="Arial" w:cs="Arial"/>
        </w:rPr>
        <w:t xml:space="preserve"> for Findern Parish (2024-2039), which we hope will be of</w:t>
      </w:r>
      <w:r w:rsidRPr="00F34907">
        <w:rPr>
          <w:rFonts w:ascii="Arial" w:hAnsi="Arial" w:cs="Arial"/>
        </w:rPr>
        <w:t xml:space="preserve"> </w:t>
      </w:r>
      <w:r w:rsidRPr="00CF28D1">
        <w:rPr>
          <w:rFonts w:ascii="Arial" w:hAnsi="Arial" w:cs="Arial"/>
        </w:rPr>
        <w:t xml:space="preserve">benefit </w:t>
      </w:r>
      <w:r w:rsidR="00CF28D1" w:rsidRPr="00CF28D1">
        <w:rPr>
          <w:rFonts w:ascii="Arial" w:hAnsi="Arial" w:cs="Arial"/>
        </w:rPr>
        <w:t>to</w:t>
      </w:r>
      <w:r w:rsidRPr="00CF28D1">
        <w:rPr>
          <w:rFonts w:ascii="Arial" w:hAnsi="Arial" w:cs="Arial"/>
        </w:rPr>
        <w:t xml:space="preserve"> the Parish in future years.</w:t>
      </w:r>
    </w:p>
    <w:p w14:paraId="2C54A949" w14:textId="77777777" w:rsidR="008B4F5B" w:rsidRPr="008B4F5B" w:rsidRDefault="008B4F5B" w:rsidP="008B4F5B">
      <w:pPr>
        <w:spacing w:after="0"/>
        <w:rPr>
          <w:rFonts w:ascii="Arial" w:hAnsi="Arial" w:cs="Arial"/>
          <w:sz w:val="8"/>
          <w:szCs w:val="8"/>
        </w:rPr>
      </w:pPr>
    </w:p>
    <w:p w14:paraId="219FC362" w14:textId="4534F92C" w:rsidR="00375A3F" w:rsidRPr="0018759C" w:rsidRDefault="003320F2" w:rsidP="00375A3F">
      <w:pPr>
        <w:rPr>
          <w:rFonts w:ascii="Arial" w:hAnsi="Arial" w:cs="Arial"/>
          <w:b/>
          <w:bCs/>
        </w:rPr>
      </w:pPr>
      <w:r w:rsidRPr="0018759C">
        <w:rPr>
          <w:rFonts w:ascii="Arial" w:hAnsi="Arial" w:cs="Arial"/>
          <w:b/>
          <w:bCs/>
        </w:rPr>
        <w:t>Th</w:t>
      </w:r>
      <w:r w:rsidR="00822ED0">
        <w:rPr>
          <w:rFonts w:ascii="Arial" w:hAnsi="Arial" w:cs="Arial"/>
          <w:b/>
          <w:bCs/>
        </w:rPr>
        <w:t>e</w:t>
      </w:r>
      <w:r w:rsidR="00375A3F" w:rsidRPr="0018759C">
        <w:rPr>
          <w:rFonts w:ascii="Arial" w:hAnsi="Arial" w:cs="Arial"/>
          <w:b/>
          <w:bCs/>
        </w:rPr>
        <w:t xml:space="preserve"> public consultation </w:t>
      </w:r>
      <w:r w:rsidRPr="0018759C">
        <w:rPr>
          <w:rFonts w:ascii="Arial" w:hAnsi="Arial" w:cs="Arial"/>
          <w:b/>
          <w:bCs/>
        </w:rPr>
        <w:t xml:space="preserve">will take place </w:t>
      </w:r>
      <w:r w:rsidR="00375A3F" w:rsidRPr="0018759C">
        <w:rPr>
          <w:rFonts w:ascii="Arial" w:hAnsi="Arial" w:cs="Arial"/>
          <w:b/>
          <w:bCs/>
        </w:rPr>
        <w:t>between the 1</w:t>
      </w:r>
      <w:r w:rsidR="006D3301" w:rsidRPr="0018759C">
        <w:rPr>
          <w:rFonts w:ascii="Arial" w:hAnsi="Arial" w:cs="Arial"/>
          <w:b/>
          <w:bCs/>
        </w:rPr>
        <w:t>0</w:t>
      </w:r>
      <w:r w:rsidR="00375A3F" w:rsidRPr="0018759C">
        <w:rPr>
          <w:rFonts w:ascii="Arial" w:hAnsi="Arial" w:cs="Arial"/>
          <w:b/>
          <w:bCs/>
        </w:rPr>
        <w:t xml:space="preserve"> March 2025 and </w:t>
      </w:r>
      <w:r w:rsidR="006D3301" w:rsidRPr="0018759C">
        <w:rPr>
          <w:rFonts w:ascii="Arial" w:hAnsi="Arial" w:cs="Arial"/>
          <w:b/>
          <w:bCs/>
        </w:rPr>
        <w:t>25</w:t>
      </w:r>
      <w:r w:rsidR="00375A3F" w:rsidRPr="0018759C">
        <w:rPr>
          <w:rFonts w:ascii="Arial" w:hAnsi="Arial" w:cs="Arial"/>
          <w:b/>
          <w:bCs/>
        </w:rPr>
        <w:t xml:space="preserve"> April 2025</w:t>
      </w:r>
      <w:r w:rsidR="006D3301" w:rsidRPr="0018759C">
        <w:rPr>
          <w:rFonts w:ascii="Arial" w:hAnsi="Arial" w:cs="Arial"/>
          <w:b/>
          <w:bCs/>
        </w:rPr>
        <w:t>.</w:t>
      </w:r>
    </w:p>
    <w:p w14:paraId="0917513C" w14:textId="49EEAA4F" w:rsidR="00375A3F" w:rsidRDefault="00375A3F" w:rsidP="00375A3F">
      <w:pPr>
        <w:rPr>
          <w:rFonts w:ascii="Arial" w:hAnsi="Arial" w:cs="Arial"/>
          <w:color w:val="1F3864" w:themeColor="accent1" w:themeShade="80"/>
        </w:rPr>
      </w:pPr>
      <w:r w:rsidRPr="00AA6B6D">
        <w:rPr>
          <w:rFonts w:ascii="Arial" w:hAnsi="Arial" w:cs="Arial"/>
        </w:rPr>
        <w:t xml:space="preserve">If you would like to formally respond in writing, please send your response to </w:t>
      </w:r>
      <w:hyperlink r:id="rId7" w:history="1">
        <w:r w:rsidR="006B3991" w:rsidRPr="006B3991">
          <w:rPr>
            <w:rStyle w:val="Hyperlink"/>
            <w:rFonts w:ascii="Arial" w:hAnsi="Arial" w:cs="Arial"/>
            <w:b/>
            <w:bCs/>
            <w:color w:val="1F3864" w:themeColor="accent1" w:themeShade="80"/>
          </w:rPr>
          <w:t>neighbourhoodplan@findernparishcouncil.org</w:t>
        </w:r>
      </w:hyperlink>
      <w:r w:rsidRPr="006B3991">
        <w:rPr>
          <w:rFonts w:ascii="Arial" w:hAnsi="Arial" w:cs="Arial"/>
          <w:color w:val="1F3864" w:themeColor="accent1" w:themeShade="80"/>
        </w:rPr>
        <w:t xml:space="preserve"> </w:t>
      </w:r>
    </w:p>
    <w:p w14:paraId="44CDB80C" w14:textId="77777777" w:rsidR="00B61DDF" w:rsidRPr="008B4F5B" w:rsidRDefault="00B61DDF" w:rsidP="009568D5">
      <w:pPr>
        <w:spacing w:after="0"/>
        <w:rPr>
          <w:rFonts w:ascii="Arial" w:hAnsi="Arial" w:cs="Arial"/>
          <w:b/>
          <w:bCs/>
          <w:sz w:val="8"/>
          <w:szCs w:val="8"/>
        </w:rPr>
      </w:pPr>
    </w:p>
    <w:p w14:paraId="5B2CCE95" w14:textId="1DBBB2F9" w:rsidR="009568D5" w:rsidRDefault="005D048F" w:rsidP="009568D5">
      <w:pPr>
        <w:spacing w:after="0"/>
        <w:rPr>
          <w:rFonts w:ascii="Arial" w:hAnsi="Arial" w:cs="Arial"/>
        </w:rPr>
      </w:pPr>
      <w:r w:rsidRPr="00EA1DE0">
        <w:rPr>
          <w:rFonts w:ascii="Arial" w:hAnsi="Arial" w:cs="Arial"/>
          <w:b/>
          <w:bCs/>
        </w:rPr>
        <w:t>Before commencing the survey,</w:t>
      </w:r>
      <w:r>
        <w:rPr>
          <w:rFonts w:ascii="Arial" w:hAnsi="Arial" w:cs="Arial"/>
        </w:rPr>
        <w:t xml:space="preserve"> t</w:t>
      </w:r>
      <w:r w:rsidR="00375A3F" w:rsidRPr="00AA6B6D">
        <w:rPr>
          <w:rFonts w:ascii="Arial" w:hAnsi="Arial" w:cs="Arial"/>
        </w:rPr>
        <w:t xml:space="preserve">he main document that we advise everyone to read is the full </w:t>
      </w:r>
    </w:p>
    <w:p w14:paraId="6817E336" w14:textId="5BCFABA9" w:rsidR="008B6838" w:rsidRPr="00D041E3" w:rsidRDefault="00B76C9D" w:rsidP="00620B04">
      <w:pPr>
        <w:spacing w:after="0"/>
        <w:rPr>
          <w:rFonts w:ascii="Arial" w:hAnsi="Arial" w:cs="Arial"/>
          <w:color w:val="000000" w:themeColor="text1"/>
        </w:rPr>
      </w:pPr>
      <w:hyperlink r:id="rId8" w:history="1">
        <w:r w:rsidRPr="00942690">
          <w:rPr>
            <w:rStyle w:val="Hyperlink"/>
            <w:rFonts w:ascii="Arial" w:hAnsi="Arial" w:cs="Arial"/>
            <w:b/>
            <w:bCs/>
            <w:color w:val="1F3864" w:themeColor="accent1" w:themeShade="80"/>
          </w:rPr>
          <w:t xml:space="preserve">Pre-submission </w:t>
        </w:r>
        <w:r w:rsidR="00D15A3F" w:rsidRPr="00942690">
          <w:rPr>
            <w:rStyle w:val="Hyperlink"/>
            <w:rFonts w:ascii="Arial" w:hAnsi="Arial" w:cs="Arial"/>
            <w:b/>
            <w:bCs/>
            <w:color w:val="1F3864" w:themeColor="accent1" w:themeShade="80"/>
          </w:rPr>
          <w:t>d</w:t>
        </w:r>
        <w:r w:rsidRPr="00942690">
          <w:rPr>
            <w:rStyle w:val="Hyperlink"/>
            <w:rFonts w:ascii="Arial" w:hAnsi="Arial" w:cs="Arial"/>
            <w:b/>
            <w:bCs/>
            <w:color w:val="1F3864" w:themeColor="accent1" w:themeShade="80"/>
          </w:rPr>
          <w:t>raft</w:t>
        </w:r>
        <w:r w:rsidR="00D15A3F" w:rsidRPr="00942690">
          <w:rPr>
            <w:rStyle w:val="Hyperlink"/>
            <w:rFonts w:ascii="Arial" w:hAnsi="Arial" w:cs="Arial"/>
            <w:b/>
            <w:bCs/>
            <w:color w:val="1F3864" w:themeColor="accent1" w:themeShade="80"/>
          </w:rPr>
          <w:t xml:space="preserve"> </w:t>
        </w:r>
        <w:r w:rsidR="001F687D" w:rsidRPr="00942690">
          <w:rPr>
            <w:rStyle w:val="Hyperlink"/>
            <w:rFonts w:ascii="Arial" w:hAnsi="Arial" w:cs="Arial"/>
            <w:b/>
            <w:bCs/>
            <w:color w:val="1F3864" w:themeColor="accent1" w:themeShade="80"/>
          </w:rPr>
          <w:t xml:space="preserve">Neighbourhood Plan for Findern Parish </w:t>
        </w:r>
        <w:r w:rsidRPr="00942690">
          <w:rPr>
            <w:rStyle w:val="Hyperlink"/>
            <w:rFonts w:ascii="Arial" w:hAnsi="Arial" w:cs="Arial"/>
            <w:b/>
            <w:bCs/>
            <w:color w:val="1F3864" w:themeColor="accent1" w:themeShade="80"/>
          </w:rPr>
          <w:t>2024-2039</w:t>
        </w:r>
      </w:hyperlink>
      <w:r>
        <w:rPr>
          <w:rFonts w:ascii="Arial" w:hAnsi="Arial" w:cs="Arial"/>
        </w:rPr>
        <w:t>,</w:t>
      </w:r>
      <w:r w:rsidR="00DF5968" w:rsidRPr="00AA6B6D">
        <w:rPr>
          <w:rFonts w:ascii="Arial" w:hAnsi="Arial" w:cs="Arial"/>
        </w:rPr>
        <w:t xml:space="preserve"> </w:t>
      </w:r>
      <w:r w:rsidR="00375A3F" w:rsidRPr="00AA6B6D">
        <w:rPr>
          <w:rFonts w:ascii="Arial" w:hAnsi="Arial" w:cs="Arial"/>
        </w:rPr>
        <w:t xml:space="preserve">which has all the key information from all of the research documents. </w:t>
      </w:r>
      <w:r w:rsidR="00B278F0" w:rsidRPr="00B278F0">
        <w:rPr>
          <w:rFonts w:ascii="Arial" w:hAnsi="Arial" w:cs="Arial"/>
        </w:rPr>
        <w:t>Alongside this</w:t>
      </w:r>
      <w:r w:rsidR="00B278F0">
        <w:rPr>
          <w:rFonts w:ascii="Arial" w:hAnsi="Arial" w:cs="Arial"/>
        </w:rPr>
        <w:t xml:space="preserve">, please read </w:t>
      </w:r>
      <w:r w:rsidR="00B278F0" w:rsidRPr="00B278F0">
        <w:rPr>
          <w:rFonts w:ascii="Arial" w:hAnsi="Arial" w:cs="Arial"/>
        </w:rPr>
        <w:t xml:space="preserve">the </w:t>
      </w:r>
      <w:hyperlink r:id="rId9" w:history="1">
        <w:r w:rsidR="00331800" w:rsidRPr="0069763A">
          <w:rPr>
            <w:rStyle w:val="Hyperlink"/>
            <w:rFonts w:ascii="Arial" w:hAnsi="Arial" w:cs="Arial"/>
            <w:b/>
            <w:bCs/>
            <w:color w:val="1F3864" w:themeColor="accent1" w:themeShade="80"/>
          </w:rPr>
          <w:t xml:space="preserve">Neighbourhood Plan for Findern Parish </w:t>
        </w:r>
        <w:r w:rsidR="00B278F0" w:rsidRPr="0069763A">
          <w:rPr>
            <w:rStyle w:val="Hyperlink"/>
            <w:rFonts w:ascii="Arial" w:hAnsi="Arial" w:cs="Arial"/>
            <w:b/>
            <w:bCs/>
            <w:color w:val="1F3864" w:themeColor="accent1" w:themeShade="80"/>
          </w:rPr>
          <w:t>Appendices</w:t>
        </w:r>
      </w:hyperlink>
      <w:r w:rsidR="00B278F0" w:rsidRPr="0069763A">
        <w:rPr>
          <w:rFonts w:ascii="Arial" w:hAnsi="Arial" w:cs="Arial"/>
          <w:b/>
          <w:bCs/>
          <w:color w:val="1F3864" w:themeColor="accent1" w:themeShade="80"/>
        </w:rPr>
        <w:t xml:space="preserve"> </w:t>
      </w:r>
      <w:r w:rsidR="00B278F0" w:rsidRPr="00B278F0">
        <w:rPr>
          <w:rFonts w:ascii="Arial" w:hAnsi="Arial" w:cs="Arial"/>
        </w:rPr>
        <w:t xml:space="preserve">document, which offers more detail on some of the areas within </w:t>
      </w:r>
      <w:r w:rsidR="00B278F0" w:rsidRPr="00D041E3">
        <w:rPr>
          <w:rFonts w:ascii="Arial" w:hAnsi="Arial" w:cs="Arial"/>
          <w:color w:val="000000" w:themeColor="text1"/>
        </w:rPr>
        <w:t xml:space="preserve">the </w:t>
      </w:r>
      <w:r w:rsidR="0052157C" w:rsidRPr="00D041E3">
        <w:rPr>
          <w:rFonts w:ascii="Arial" w:hAnsi="Arial" w:cs="Arial"/>
          <w:color w:val="000000" w:themeColor="text1"/>
        </w:rPr>
        <w:t>d</w:t>
      </w:r>
      <w:r w:rsidR="00B278F0" w:rsidRPr="00D041E3">
        <w:rPr>
          <w:rFonts w:ascii="Arial" w:hAnsi="Arial" w:cs="Arial"/>
          <w:color w:val="000000" w:themeColor="text1"/>
        </w:rPr>
        <w:t>raft Plan.</w:t>
      </w:r>
      <w:r w:rsidR="007F0A99" w:rsidRPr="00D041E3">
        <w:rPr>
          <w:rFonts w:ascii="Arial" w:hAnsi="Arial" w:cs="Arial"/>
          <w:color w:val="000000" w:themeColor="text1"/>
        </w:rPr>
        <w:t xml:space="preserve"> </w:t>
      </w:r>
      <w:r w:rsidR="007F0A99" w:rsidRPr="00D041E3">
        <w:rPr>
          <w:rFonts w:ascii="Arial" w:hAnsi="Arial" w:cs="Arial"/>
          <w:b/>
          <w:bCs/>
          <w:color w:val="000000" w:themeColor="text1"/>
        </w:rPr>
        <w:t>(</w:t>
      </w:r>
      <w:r w:rsidR="00006B9C" w:rsidRPr="00D041E3">
        <w:rPr>
          <w:rFonts w:ascii="Arial" w:hAnsi="Arial" w:cs="Arial"/>
          <w:b/>
          <w:bCs/>
          <w:color w:val="000000" w:themeColor="text1"/>
        </w:rPr>
        <w:t xml:space="preserve">Follow the QR Code </w:t>
      </w:r>
      <w:r w:rsidR="004E31C7">
        <w:rPr>
          <w:rFonts w:ascii="Arial" w:hAnsi="Arial" w:cs="Arial"/>
          <w:b/>
          <w:bCs/>
          <w:color w:val="000000" w:themeColor="text1"/>
        </w:rPr>
        <w:t>or Web</w:t>
      </w:r>
      <w:r w:rsidR="00006B9C" w:rsidRPr="00D041E3">
        <w:rPr>
          <w:rFonts w:ascii="Arial" w:hAnsi="Arial" w:cs="Arial"/>
          <w:b/>
          <w:bCs/>
          <w:color w:val="000000" w:themeColor="text1"/>
        </w:rPr>
        <w:t xml:space="preserve"> Link on the next page to view these documents.)</w:t>
      </w:r>
    </w:p>
    <w:p w14:paraId="25182CFC" w14:textId="19BF3F5E" w:rsidR="00B117F1" w:rsidRPr="00D041E3" w:rsidRDefault="00375A3F" w:rsidP="00B117F1">
      <w:pPr>
        <w:spacing w:after="0"/>
        <w:rPr>
          <w:rFonts w:ascii="Arial" w:hAnsi="Arial" w:cs="Arial"/>
          <w:color w:val="000000" w:themeColor="text1"/>
        </w:rPr>
      </w:pPr>
      <w:r w:rsidRPr="00D041E3">
        <w:rPr>
          <w:rFonts w:ascii="Arial" w:hAnsi="Arial" w:cs="Arial"/>
          <w:color w:val="000000" w:themeColor="text1"/>
        </w:rPr>
        <w:t>The other documents are the research that was conducted to build this plan: -</w:t>
      </w:r>
    </w:p>
    <w:p w14:paraId="7D44D698" w14:textId="26E28B4F" w:rsidR="00D041E3" w:rsidRDefault="00D041E3" w:rsidP="00D041E3">
      <w:pPr>
        <w:pStyle w:val="ListParagraph"/>
        <w:numPr>
          <w:ilvl w:val="0"/>
          <w:numId w:val="15"/>
        </w:numPr>
        <w:spacing w:after="0"/>
        <w:rPr>
          <w:rFonts w:ascii="Arial" w:hAnsi="Arial" w:cs="Arial"/>
        </w:rPr>
      </w:pPr>
      <w:r w:rsidRPr="00D041E3">
        <w:rPr>
          <w:rFonts w:ascii="Arial" w:hAnsi="Arial" w:cs="Arial"/>
        </w:rPr>
        <w:t>The</w:t>
      </w:r>
      <w:r w:rsidRPr="00942690">
        <w:rPr>
          <w:rFonts w:ascii="Arial" w:hAnsi="Arial" w:cs="Arial"/>
          <w:b/>
          <w:bCs/>
          <w:color w:val="1F3864" w:themeColor="accent1" w:themeShade="80"/>
        </w:rPr>
        <w:t xml:space="preserve"> </w:t>
      </w:r>
      <w:hyperlink r:id="rId10" w:history="1">
        <w:r w:rsidR="007B35E6" w:rsidRPr="00942690">
          <w:rPr>
            <w:rStyle w:val="Hyperlink"/>
            <w:rFonts w:ascii="Arial" w:hAnsi="Arial" w:cs="Arial"/>
            <w:b/>
            <w:bCs/>
            <w:color w:val="1F3864" w:themeColor="accent1" w:themeShade="80"/>
          </w:rPr>
          <w:t>Housing Needs Assessment</w:t>
        </w:r>
      </w:hyperlink>
      <w:r w:rsidR="007B35E6">
        <w:rPr>
          <w:rFonts w:ascii="Arial" w:hAnsi="Arial" w:cs="Arial"/>
        </w:rPr>
        <w:t xml:space="preserve"> </w:t>
      </w:r>
      <w:r w:rsidRPr="00D041E3">
        <w:rPr>
          <w:rFonts w:ascii="Arial" w:hAnsi="Arial" w:cs="Arial"/>
        </w:rPr>
        <w:t>looks at the demographics of Findern Parish, now, and the future growth over the next 15 years. It analyses the population and the type of houses that we currently have compared to the type we will require in the next 15 years; it also provides an analysis and understanding of the role of the Parish within the wider housing market area.</w:t>
      </w:r>
    </w:p>
    <w:p w14:paraId="4DA9B21A" w14:textId="05D063EB" w:rsidR="00375A3F" w:rsidRDefault="00375A3F" w:rsidP="00D041E3">
      <w:pPr>
        <w:pStyle w:val="ListParagraph"/>
        <w:numPr>
          <w:ilvl w:val="0"/>
          <w:numId w:val="15"/>
        </w:numPr>
        <w:spacing w:after="0"/>
        <w:rPr>
          <w:rFonts w:ascii="Arial" w:hAnsi="Arial" w:cs="Arial"/>
        </w:rPr>
      </w:pPr>
      <w:r w:rsidRPr="00D041E3">
        <w:rPr>
          <w:rFonts w:ascii="Arial" w:hAnsi="Arial" w:cs="Arial"/>
        </w:rPr>
        <w:t xml:space="preserve">The </w:t>
      </w:r>
      <w:hyperlink r:id="rId11" w:history="1">
        <w:r w:rsidR="00FB1F29" w:rsidRPr="00ED3B83">
          <w:rPr>
            <w:rStyle w:val="Hyperlink"/>
            <w:rFonts w:ascii="Arial" w:hAnsi="Arial" w:cs="Arial"/>
            <w:b/>
            <w:bCs/>
            <w:color w:val="1F3864" w:themeColor="accent1" w:themeShade="80"/>
          </w:rPr>
          <w:t xml:space="preserve">Findern </w:t>
        </w:r>
        <w:r w:rsidR="004C71F8" w:rsidRPr="00ED3B83">
          <w:rPr>
            <w:rStyle w:val="Hyperlink"/>
            <w:rFonts w:ascii="Arial" w:hAnsi="Arial" w:cs="Arial"/>
            <w:b/>
            <w:bCs/>
            <w:color w:val="1F3864" w:themeColor="accent1" w:themeShade="80"/>
          </w:rPr>
          <w:t xml:space="preserve">Design </w:t>
        </w:r>
        <w:r w:rsidR="00FB1F29" w:rsidRPr="00ED3B83">
          <w:rPr>
            <w:rStyle w:val="Hyperlink"/>
            <w:rFonts w:ascii="Arial" w:hAnsi="Arial" w:cs="Arial"/>
            <w:b/>
            <w:bCs/>
            <w:color w:val="1F3864" w:themeColor="accent1" w:themeShade="80"/>
          </w:rPr>
          <w:t>Guidance and Codes 2024</w:t>
        </w:r>
      </w:hyperlink>
      <w:r w:rsidR="00FB1F29" w:rsidRPr="00ED3B83">
        <w:rPr>
          <w:rFonts w:ascii="Arial" w:hAnsi="Arial" w:cs="Arial"/>
          <w:b/>
          <w:bCs/>
        </w:rPr>
        <w:t xml:space="preserve"> </w:t>
      </w:r>
      <w:r w:rsidRPr="00D041E3">
        <w:rPr>
          <w:rFonts w:ascii="Arial" w:hAnsi="Arial" w:cs="Arial"/>
        </w:rPr>
        <w:t xml:space="preserve">analysis shows what makes Findern </w:t>
      </w:r>
      <w:r w:rsidR="00E21D25" w:rsidRPr="00D041E3">
        <w:rPr>
          <w:rFonts w:ascii="Arial" w:hAnsi="Arial" w:cs="Arial"/>
        </w:rPr>
        <w:t>Parish</w:t>
      </w:r>
      <w:r w:rsidRPr="00D041E3">
        <w:rPr>
          <w:rFonts w:ascii="Arial" w:hAnsi="Arial" w:cs="Arial"/>
        </w:rPr>
        <w:t xml:space="preserve"> special and its unique characteristics. The report details </w:t>
      </w:r>
      <w:r w:rsidR="00DF5968" w:rsidRPr="00D041E3">
        <w:rPr>
          <w:rFonts w:ascii="Arial" w:hAnsi="Arial" w:cs="Arial"/>
        </w:rPr>
        <w:t>the</w:t>
      </w:r>
      <w:r w:rsidRPr="00D041E3">
        <w:rPr>
          <w:rFonts w:ascii="Arial" w:hAnsi="Arial" w:cs="Arial"/>
        </w:rPr>
        <w:t xml:space="preserve"> design code</w:t>
      </w:r>
      <w:r w:rsidR="00DF5968" w:rsidRPr="00D041E3">
        <w:rPr>
          <w:rFonts w:ascii="Arial" w:hAnsi="Arial" w:cs="Arial"/>
        </w:rPr>
        <w:t xml:space="preserve"> that</w:t>
      </w:r>
      <w:r w:rsidRPr="00D041E3">
        <w:rPr>
          <w:rFonts w:ascii="Arial" w:hAnsi="Arial" w:cs="Arial"/>
        </w:rPr>
        <w:t xml:space="preserve"> any future development needs to adhere to. </w:t>
      </w:r>
    </w:p>
    <w:p w14:paraId="7C1431B1" w14:textId="77777777" w:rsidR="0008243C" w:rsidRPr="0008243C" w:rsidRDefault="0008243C" w:rsidP="0008243C">
      <w:pPr>
        <w:spacing w:after="0"/>
        <w:rPr>
          <w:rFonts w:ascii="Arial" w:hAnsi="Arial" w:cs="Arial"/>
          <w:sz w:val="16"/>
          <w:szCs w:val="16"/>
        </w:rPr>
      </w:pPr>
    </w:p>
    <w:p w14:paraId="78877E87" w14:textId="1BB8081D" w:rsidR="0008243C" w:rsidRDefault="0008243C" w:rsidP="0008243C">
      <w:pPr>
        <w:spacing w:after="0"/>
        <w:rPr>
          <w:rFonts w:ascii="Arial" w:hAnsi="Arial" w:cs="Arial"/>
        </w:rPr>
      </w:pPr>
      <w:r w:rsidRPr="0008243C">
        <w:rPr>
          <w:rFonts w:ascii="Arial" w:hAnsi="Arial" w:cs="Arial"/>
          <w:b/>
          <w:bCs/>
        </w:rPr>
        <w:t xml:space="preserve">Copies of all four documents will be available at the </w:t>
      </w:r>
      <w:r w:rsidR="008B4F5B">
        <w:rPr>
          <w:rFonts w:ascii="Arial" w:hAnsi="Arial" w:cs="Arial"/>
          <w:b/>
          <w:bCs/>
        </w:rPr>
        <w:t xml:space="preserve">informal </w:t>
      </w:r>
      <w:r w:rsidRPr="0008243C">
        <w:rPr>
          <w:rFonts w:ascii="Arial" w:hAnsi="Arial" w:cs="Arial"/>
          <w:b/>
          <w:bCs/>
        </w:rPr>
        <w:t>drop-in sessions arranged in the parish</w:t>
      </w:r>
      <w:r>
        <w:rPr>
          <w:rFonts w:ascii="Arial" w:hAnsi="Arial" w:cs="Arial"/>
          <w:b/>
          <w:bCs/>
        </w:rPr>
        <w:t>,</w:t>
      </w:r>
      <w:r w:rsidRPr="0008243C">
        <w:rPr>
          <w:rFonts w:ascii="Arial" w:hAnsi="Arial" w:cs="Arial"/>
          <w:b/>
          <w:bCs/>
        </w:rPr>
        <w:t xml:space="preserve"> </w:t>
      </w:r>
      <w:r w:rsidRPr="0008243C">
        <w:rPr>
          <w:rFonts w:ascii="Arial" w:hAnsi="Arial" w:cs="Arial"/>
        </w:rPr>
        <w:t xml:space="preserve">where members of the steering group for the Neighbourhood Plan </w:t>
      </w:r>
      <w:r w:rsidR="008B4F5B">
        <w:rPr>
          <w:rFonts w:ascii="Arial" w:hAnsi="Arial" w:cs="Arial"/>
        </w:rPr>
        <w:t xml:space="preserve">will </w:t>
      </w:r>
      <w:r w:rsidRPr="0008243C">
        <w:rPr>
          <w:rFonts w:ascii="Arial" w:hAnsi="Arial" w:cs="Arial"/>
        </w:rPr>
        <w:t>be available to talk through the Plan.</w:t>
      </w:r>
      <w:r w:rsidR="008B4F5B">
        <w:rPr>
          <w:rFonts w:ascii="Arial" w:hAnsi="Arial" w:cs="Arial"/>
        </w:rPr>
        <w:t xml:space="preserve"> The d</w:t>
      </w:r>
      <w:r>
        <w:rPr>
          <w:rFonts w:ascii="Arial" w:hAnsi="Arial" w:cs="Arial"/>
        </w:rPr>
        <w:t xml:space="preserve">ates </w:t>
      </w:r>
      <w:r w:rsidR="008B4F5B">
        <w:rPr>
          <w:rFonts w:ascii="Arial" w:hAnsi="Arial" w:cs="Arial"/>
        </w:rPr>
        <w:t>for</w:t>
      </w:r>
      <w:r>
        <w:rPr>
          <w:rFonts w:ascii="Arial" w:hAnsi="Arial" w:cs="Arial"/>
        </w:rPr>
        <w:t xml:space="preserve"> the</w:t>
      </w:r>
      <w:r w:rsidR="008B4F5B">
        <w:rPr>
          <w:rFonts w:ascii="Arial" w:hAnsi="Arial" w:cs="Arial"/>
        </w:rPr>
        <w:t>se</w:t>
      </w:r>
      <w:r>
        <w:rPr>
          <w:rFonts w:ascii="Arial" w:hAnsi="Arial" w:cs="Arial"/>
        </w:rPr>
        <w:t xml:space="preserve"> sessions are</w:t>
      </w:r>
      <w:r w:rsidR="008B4F5B">
        <w:rPr>
          <w:rFonts w:ascii="Arial" w:hAnsi="Arial" w:cs="Arial"/>
        </w:rPr>
        <w:t>: -</w:t>
      </w:r>
    </w:p>
    <w:p w14:paraId="5A355EDE" w14:textId="77777777" w:rsidR="006B1BB8" w:rsidRPr="006B1BB8" w:rsidRDefault="006B1BB8" w:rsidP="0008243C">
      <w:pPr>
        <w:spacing w:after="0"/>
        <w:rPr>
          <w:rFonts w:ascii="Arial" w:hAnsi="Arial" w:cs="Arial"/>
          <w:b/>
          <w:bCs/>
          <w:sz w:val="16"/>
          <w:szCs w:val="16"/>
        </w:rPr>
      </w:pPr>
    </w:p>
    <w:p w14:paraId="6D8F5897" w14:textId="6E4EA5A3" w:rsidR="008B4F5B" w:rsidRPr="008B4F5B" w:rsidRDefault="0008243C" w:rsidP="0008243C">
      <w:pPr>
        <w:spacing w:after="0"/>
        <w:rPr>
          <w:rFonts w:ascii="Arial" w:hAnsi="Arial" w:cs="Arial"/>
          <w:b/>
          <w:bCs/>
        </w:rPr>
      </w:pPr>
      <w:r w:rsidRPr="008B4F5B">
        <w:rPr>
          <w:rFonts w:ascii="Arial" w:hAnsi="Arial" w:cs="Arial"/>
          <w:b/>
          <w:bCs/>
        </w:rPr>
        <w:t>Findern Village Hall</w:t>
      </w:r>
      <w:r w:rsidR="008B4F5B" w:rsidRPr="008B4F5B">
        <w:rPr>
          <w:rFonts w:ascii="Arial" w:hAnsi="Arial" w:cs="Arial"/>
          <w:b/>
          <w:bCs/>
        </w:rPr>
        <w:t>, Castle Hill, Findern</w:t>
      </w:r>
    </w:p>
    <w:p w14:paraId="6028AC8A" w14:textId="688B2AD1" w:rsidR="008B4F5B" w:rsidRPr="008B4F5B" w:rsidRDefault="0008243C" w:rsidP="008B4F5B">
      <w:pPr>
        <w:spacing w:after="0"/>
        <w:rPr>
          <w:rFonts w:ascii="Arial" w:hAnsi="Arial" w:cs="Arial"/>
        </w:rPr>
      </w:pPr>
      <w:r w:rsidRPr="008B4F5B">
        <w:rPr>
          <w:rFonts w:ascii="Arial" w:hAnsi="Arial" w:cs="Arial"/>
        </w:rPr>
        <w:t>15</w:t>
      </w:r>
      <w:r w:rsidRPr="008B4F5B">
        <w:rPr>
          <w:rFonts w:ascii="Arial" w:hAnsi="Arial" w:cs="Arial"/>
          <w:vertAlign w:val="superscript"/>
        </w:rPr>
        <w:t xml:space="preserve"> </w:t>
      </w:r>
      <w:r w:rsidRPr="008B4F5B">
        <w:rPr>
          <w:rFonts w:ascii="Arial" w:hAnsi="Arial" w:cs="Arial"/>
        </w:rPr>
        <w:t>March 9.</w:t>
      </w:r>
      <w:r w:rsidR="008B4F5B" w:rsidRPr="008B4F5B">
        <w:rPr>
          <w:rFonts w:ascii="Arial" w:hAnsi="Arial" w:cs="Arial"/>
        </w:rPr>
        <w:t>3</w:t>
      </w:r>
      <w:r w:rsidRPr="008B4F5B">
        <w:rPr>
          <w:rFonts w:ascii="Arial" w:hAnsi="Arial" w:cs="Arial"/>
        </w:rPr>
        <w:t>0pm</w:t>
      </w:r>
      <w:r w:rsidR="008B4F5B" w:rsidRPr="008B4F5B">
        <w:rPr>
          <w:rFonts w:ascii="Arial" w:hAnsi="Arial" w:cs="Arial"/>
        </w:rPr>
        <w:t>-1</w:t>
      </w:r>
      <w:r w:rsidRPr="008B4F5B">
        <w:rPr>
          <w:rFonts w:ascii="Arial" w:hAnsi="Arial" w:cs="Arial"/>
        </w:rPr>
        <w:t xml:space="preserve">1.30pm </w:t>
      </w:r>
      <w:r w:rsidR="008B4F5B" w:rsidRPr="008B4F5B">
        <w:rPr>
          <w:rFonts w:ascii="Arial" w:hAnsi="Arial" w:cs="Arial"/>
        </w:rPr>
        <w:tab/>
      </w:r>
      <w:r w:rsidRPr="008B4F5B">
        <w:rPr>
          <w:rFonts w:ascii="Arial" w:hAnsi="Arial" w:cs="Arial"/>
        </w:rPr>
        <w:t>21 March 2pm-4pm</w:t>
      </w:r>
      <w:r w:rsidR="008B4F5B" w:rsidRPr="008B4F5B">
        <w:rPr>
          <w:rFonts w:ascii="Arial" w:hAnsi="Arial" w:cs="Arial"/>
        </w:rPr>
        <w:t xml:space="preserve"> </w:t>
      </w:r>
      <w:r w:rsidR="008B4F5B" w:rsidRPr="008B4F5B">
        <w:rPr>
          <w:rFonts w:ascii="Arial" w:hAnsi="Arial" w:cs="Arial"/>
        </w:rPr>
        <w:tab/>
      </w:r>
      <w:r w:rsidR="008B4F5B" w:rsidRPr="008B4F5B">
        <w:rPr>
          <w:rFonts w:ascii="Arial" w:hAnsi="Arial" w:cs="Arial"/>
        </w:rPr>
        <w:tab/>
        <w:t xml:space="preserve">4 April 6pm – </w:t>
      </w:r>
      <w:r w:rsidR="00BF1CEE">
        <w:rPr>
          <w:rFonts w:ascii="Arial" w:hAnsi="Arial" w:cs="Arial"/>
        </w:rPr>
        <w:t>8</w:t>
      </w:r>
      <w:r w:rsidR="008B4F5B" w:rsidRPr="008B4F5B">
        <w:rPr>
          <w:rFonts w:ascii="Arial" w:hAnsi="Arial" w:cs="Arial"/>
        </w:rPr>
        <w:t>pm</w:t>
      </w:r>
    </w:p>
    <w:p w14:paraId="2EEF091A" w14:textId="77777777" w:rsidR="006B1BB8" w:rsidRPr="006B1BB8" w:rsidRDefault="006B1BB8" w:rsidP="0008243C">
      <w:pPr>
        <w:spacing w:after="0"/>
        <w:rPr>
          <w:rFonts w:ascii="Arial" w:hAnsi="Arial" w:cs="Arial"/>
          <w:b/>
          <w:bCs/>
          <w:sz w:val="16"/>
          <w:szCs w:val="16"/>
        </w:rPr>
      </w:pPr>
    </w:p>
    <w:p w14:paraId="48DB395E" w14:textId="4C853FD7" w:rsidR="008B4F5B" w:rsidRPr="008B4F5B" w:rsidRDefault="008B4F5B" w:rsidP="0008243C">
      <w:pPr>
        <w:spacing w:after="0"/>
        <w:rPr>
          <w:rFonts w:ascii="Arial" w:hAnsi="Arial" w:cs="Arial"/>
          <w:b/>
          <w:bCs/>
        </w:rPr>
      </w:pPr>
      <w:r w:rsidRPr="008B4F5B">
        <w:rPr>
          <w:rFonts w:ascii="Arial" w:hAnsi="Arial" w:cs="Arial"/>
          <w:b/>
          <w:bCs/>
        </w:rPr>
        <w:t>Highfields Co-op, Tutbury Avenue</w:t>
      </w:r>
      <w:r w:rsidR="004E31C7">
        <w:rPr>
          <w:rFonts w:ascii="Arial" w:hAnsi="Arial" w:cs="Arial"/>
          <w:b/>
          <w:bCs/>
        </w:rPr>
        <w:t>, Highfields</w:t>
      </w:r>
      <w:r w:rsidRPr="008B4F5B">
        <w:rPr>
          <w:rFonts w:ascii="Arial" w:hAnsi="Arial" w:cs="Arial"/>
          <w:b/>
          <w:bCs/>
        </w:rPr>
        <w:t>:</w:t>
      </w:r>
    </w:p>
    <w:p w14:paraId="05E14C3F" w14:textId="77777777" w:rsidR="008B4F5B" w:rsidRDefault="008B4F5B" w:rsidP="00E06FC4">
      <w:pPr>
        <w:spacing w:after="0"/>
        <w:rPr>
          <w:rFonts w:ascii="Arial" w:hAnsi="Arial" w:cs="Arial"/>
          <w:b/>
          <w:bCs/>
        </w:rPr>
      </w:pPr>
      <w:r>
        <w:rPr>
          <w:rFonts w:ascii="Arial" w:hAnsi="Arial" w:cs="Arial"/>
        </w:rPr>
        <w:t xml:space="preserve">28 March 5.30pm-7.30pm </w:t>
      </w:r>
      <w:r>
        <w:rPr>
          <w:rFonts w:ascii="Arial" w:hAnsi="Arial" w:cs="Arial"/>
        </w:rPr>
        <w:tab/>
      </w:r>
      <w:r>
        <w:rPr>
          <w:rFonts w:ascii="Arial" w:hAnsi="Arial" w:cs="Arial"/>
        </w:rPr>
        <w:tab/>
        <w:t>11 April 5.30pm-7.30pm</w:t>
      </w:r>
      <w:r w:rsidR="0008243C">
        <w:rPr>
          <w:rFonts w:ascii="Arial" w:hAnsi="Arial" w:cs="Arial"/>
        </w:rPr>
        <w:t xml:space="preserve"> </w:t>
      </w:r>
    </w:p>
    <w:p w14:paraId="48FE6208" w14:textId="77777777" w:rsidR="00BF6C09" w:rsidRDefault="008B4F5B" w:rsidP="00E06FC4">
      <w:pPr>
        <w:spacing w:after="0"/>
        <w:rPr>
          <w:rFonts w:ascii="Arial" w:hAnsi="Arial" w:cs="Arial"/>
        </w:rPr>
      </w:pPr>
      <w:r>
        <w:rPr>
          <w:noProof/>
        </w:rPr>
        <w:lastRenderedPageBreak/>
        <mc:AlternateContent>
          <mc:Choice Requires="wps">
            <w:drawing>
              <wp:anchor distT="0" distB="0" distL="114300" distR="114300" simplePos="0" relativeHeight="251676672" behindDoc="0" locked="0" layoutInCell="1" allowOverlap="1" wp14:anchorId="0B72E48A" wp14:editId="11986E8B">
                <wp:simplePos x="0" y="0"/>
                <wp:positionH relativeFrom="margin">
                  <wp:posOffset>4883150</wp:posOffset>
                </wp:positionH>
                <wp:positionV relativeFrom="paragraph">
                  <wp:posOffset>-6350</wp:posOffset>
                </wp:positionV>
                <wp:extent cx="1676400" cy="1628775"/>
                <wp:effectExtent l="0" t="0" r="0" b="0"/>
                <wp:wrapNone/>
                <wp:docPr id="1252952156" name="Text Box 5"/>
                <wp:cNvGraphicFramePr/>
                <a:graphic xmlns:a="http://schemas.openxmlformats.org/drawingml/2006/main">
                  <a:graphicData uri="http://schemas.microsoft.com/office/word/2010/wordprocessingShape">
                    <wps:wsp>
                      <wps:cNvSpPr txBox="1"/>
                      <wps:spPr>
                        <a:xfrm>
                          <a:off x="0" y="0"/>
                          <a:ext cx="1676400" cy="1628775"/>
                        </a:xfrm>
                        <a:prstGeom prst="rect">
                          <a:avLst/>
                        </a:prstGeom>
                        <a:noFill/>
                        <a:ln w="6350">
                          <a:noFill/>
                        </a:ln>
                      </wps:spPr>
                      <wps:txbx>
                        <w:txbxContent>
                          <w:p w14:paraId="65665091" w14:textId="2038B056" w:rsidR="00C01469" w:rsidRDefault="00C01469" w:rsidP="00C01469">
                            <w:pPr>
                              <w:spacing w:after="0" w:line="240" w:lineRule="auto"/>
                              <w:jc w:val="center"/>
                              <w:rPr>
                                <w:b/>
                                <w:bCs/>
                                <w:sz w:val="20"/>
                                <w:szCs w:val="20"/>
                              </w:rPr>
                            </w:pPr>
                            <w:r>
                              <w:rPr>
                                <w:b/>
                                <w:bCs/>
                                <w:sz w:val="20"/>
                                <w:szCs w:val="20"/>
                              </w:rPr>
                              <w:t>SCAN QR CODE</w:t>
                            </w:r>
                            <w:r w:rsidR="000A3F58">
                              <w:rPr>
                                <w:b/>
                                <w:bCs/>
                                <w:sz w:val="20"/>
                                <w:szCs w:val="20"/>
                              </w:rPr>
                              <w:t xml:space="preserve"> TO VIEW DOCUMENTS AND </w:t>
                            </w:r>
                          </w:p>
                          <w:p w14:paraId="212DBAFF" w14:textId="44763BCD" w:rsidR="00C01469" w:rsidRPr="006E1587" w:rsidRDefault="00C01469" w:rsidP="00C01469">
                            <w:pPr>
                              <w:spacing w:after="0" w:line="240" w:lineRule="auto"/>
                              <w:jc w:val="center"/>
                              <w:rPr>
                                <w:b/>
                                <w:bCs/>
                                <w:sz w:val="20"/>
                                <w:szCs w:val="20"/>
                              </w:rPr>
                            </w:pPr>
                            <w:r w:rsidRPr="006E1587">
                              <w:rPr>
                                <w:b/>
                                <w:bCs/>
                                <w:sz w:val="20"/>
                                <w:szCs w:val="20"/>
                              </w:rPr>
                              <w:t>MORE INFORMATION…</w:t>
                            </w:r>
                          </w:p>
                          <w:p w14:paraId="726B86D3" w14:textId="77777777" w:rsidR="00C01469" w:rsidRDefault="00C01469" w:rsidP="00C01469">
                            <w:pPr>
                              <w:jc w:val="center"/>
                              <w:rPr>
                                <w:b/>
                                <w:bCs/>
                              </w:rPr>
                            </w:pPr>
                            <w:r>
                              <w:rPr>
                                <w:b/>
                                <w:bCs/>
                                <w:noProof/>
                              </w:rPr>
                              <w:drawing>
                                <wp:inline distT="0" distB="0" distL="0" distR="0" wp14:anchorId="0AC7FD09" wp14:editId="05FE52FE">
                                  <wp:extent cx="1097044" cy="1085850"/>
                                  <wp:effectExtent l="0" t="0" r="8255" b="0"/>
                                  <wp:docPr id="20219563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376430" name="Picture 1247376430"/>
                                          <pic:cNvPicPr/>
                                        </pic:nvPicPr>
                                        <pic:blipFill>
                                          <a:blip r:embed="rId12">
                                            <a:extLst>
                                              <a:ext uri="{28A0092B-C50C-407E-A947-70E740481C1C}">
                                                <a14:useLocalDpi xmlns:a14="http://schemas.microsoft.com/office/drawing/2010/main" val="0"/>
                                              </a:ext>
                                            </a:extLst>
                                          </a:blip>
                                          <a:stretch>
                                            <a:fillRect/>
                                          </a:stretch>
                                        </pic:blipFill>
                                        <pic:spPr>
                                          <a:xfrm>
                                            <a:off x="0" y="0"/>
                                            <a:ext cx="1100153" cy="1088927"/>
                                          </a:xfrm>
                                          <a:prstGeom prst="rect">
                                            <a:avLst/>
                                          </a:prstGeom>
                                        </pic:spPr>
                                      </pic:pic>
                                    </a:graphicData>
                                  </a:graphic>
                                </wp:inline>
                              </w:drawing>
                            </w:r>
                          </w:p>
                          <w:p w14:paraId="222043B7" w14:textId="77777777" w:rsidR="00C01469" w:rsidRPr="007038B6" w:rsidRDefault="00C01469" w:rsidP="00C01469">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2E48A" id="_x0000_s1027" type="#_x0000_t202" style="position:absolute;margin-left:384.5pt;margin-top:-.5pt;width:132pt;height:128.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" filled="f" stroked="f" strokeweight=".5pt">
                <v:textbox>
                  <w:txbxContent>
                    <w:p w14:paraId="65665091" w14:textId="2038B056" w:rsidR="00C01469" w:rsidRDefault="00C01469" w:rsidP="00C01469">
                      <w:pPr>
                        <w:spacing w:after="0" w:line="240" w:lineRule="auto"/>
                        <w:jc w:val="center"/>
                        <w:rPr>
                          <w:b/>
                          <w:bCs/>
                          <w:sz w:val="20"/>
                          <w:szCs w:val="20"/>
                        </w:rPr>
                      </w:pPr>
                      <w:r>
                        <w:rPr>
                          <w:b/>
                          <w:bCs/>
                          <w:sz w:val="20"/>
                          <w:szCs w:val="20"/>
                        </w:rPr>
                        <w:t>SCAN QR CODE</w:t>
                      </w:r>
                      <w:r w:rsidR="000A3F58">
                        <w:rPr>
                          <w:b/>
                          <w:bCs/>
                          <w:sz w:val="20"/>
                          <w:szCs w:val="20"/>
                        </w:rPr>
                        <w:t xml:space="preserve"> TO VIEW DOCUMENTS AND </w:t>
                      </w:r>
                    </w:p>
                    <w:p w14:paraId="212DBAFF" w14:textId="44763BCD" w:rsidR="00C01469" w:rsidRPr="006E1587" w:rsidRDefault="00C01469" w:rsidP="00C01469">
                      <w:pPr>
                        <w:spacing w:after="0" w:line="240" w:lineRule="auto"/>
                        <w:jc w:val="center"/>
                        <w:rPr>
                          <w:b/>
                          <w:bCs/>
                          <w:sz w:val="20"/>
                          <w:szCs w:val="20"/>
                        </w:rPr>
                      </w:pPr>
                      <w:r w:rsidRPr="006E1587">
                        <w:rPr>
                          <w:b/>
                          <w:bCs/>
                          <w:sz w:val="20"/>
                          <w:szCs w:val="20"/>
                        </w:rPr>
                        <w:t>MORE INFORMATION…</w:t>
                      </w:r>
                    </w:p>
                    <w:p w14:paraId="726B86D3" w14:textId="77777777" w:rsidR="00C01469" w:rsidRDefault="00C01469" w:rsidP="00C01469">
                      <w:pPr>
                        <w:jc w:val="center"/>
                        <w:rPr>
                          <w:b/>
                          <w:bCs/>
                        </w:rPr>
                      </w:pPr>
                      <w:r>
                        <w:rPr>
                          <w:b/>
                          <w:bCs/>
                          <w:noProof/>
                        </w:rPr>
                        <w:drawing>
                          <wp:inline distT="0" distB="0" distL="0" distR="0" wp14:anchorId="0AC7FD09" wp14:editId="05FE52FE">
                            <wp:extent cx="1097044" cy="1085850"/>
                            <wp:effectExtent l="0" t="0" r="8255" b="0"/>
                            <wp:docPr id="20219563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376430" name="Picture 1247376430"/>
                                    <pic:cNvPicPr/>
                                  </pic:nvPicPr>
                                  <pic:blipFill>
                                    <a:blip r:embed="rId12">
                                      <a:extLst>
                                        <a:ext uri="{28A0092B-C50C-407E-A947-70E740481C1C}">
                                          <a14:useLocalDpi xmlns:a14="http://schemas.microsoft.com/office/drawing/2010/main" val="0"/>
                                        </a:ext>
                                      </a:extLst>
                                    </a:blip>
                                    <a:stretch>
                                      <a:fillRect/>
                                    </a:stretch>
                                  </pic:blipFill>
                                  <pic:spPr>
                                    <a:xfrm>
                                      <a:off x="0" y="0"/>
                                      <a:ext cx="1100153" cy="1088927"/>
                                    </a:xfrm>
                                    <a:prstGeom prst="rect">
                                      <a:avLst/>
                                    </a:prstGeom>
                                  </pic:spPr>
                                </pic:pic>
                              </a:graphicData>
                            </a:graphic>
                          </wp:inline>
                        </w:drawing>
                      </w:r>
                    </w:p>
                    <w:p w14:paraId="222043B7" w14:textId="77777777" w:rsidR="00C01469" w:rsidRPr="007038B6" w:rsidRDefault="00C01469" w:rsidP="00C01469">
                      <w:pPr>
                        <w:jc w:val="center"/>
                        <w:rPr>
                          <w:b/>
                          <w:bCs/>
                        </w:rPr>
                      </w:pPr>
                    </w:p>
                  </w:txbxContent>
                </v:textbox>
                <w10:wrap anchorx="margin"/>
              </v:shape>
            </w:pict>
          </mc:Fallback>
        </mc:AlternateContent>
      </w:r>
      <w:r w:rsidR="00BF6C09">
        <w:rPr>
          <w:rFonts w:ascii="Arial" w:hAnsi="Arial" w:cs="Arial"/>
        </w:rPr>
        <w:t>I</w:t>
      </w:r>
      <w:r w:rsidR="0012073B">
        <w:rPr>
          <w:rFonts w:ascii="Arial" w:hAnsi="Arial" w:cs="Arial"/>
        </w:rPr>
        <w:t xml:space="preserve">n </w:t>
      </w:r>
      <w:r w:rsidR="00BF6C09">
        <w:rPr>
          <w:rFonts w:ascii="Arial" w:hAnsi="Arial" w:cs="Arial"/>
        </w:rPr>
        <w:t>a</w:t>
      </w:r>
      <w:r w:rsidR="0012073B">
        <w:rPr>
          <w:rFonts w:ascii="Arial" w:hAnsi="Arial" w:cs="Arial"/>
        </w:rPr>
        <w:t>ddition to the</w:t>
      </w:r>
      <w:r w:rsidR="00BF6C09">
        <w:rPr>
          <w:rFonts w:ascii="Arial" w:hAnsi="Arial" w:cs="Arial"/>
        </w:rPr>
        <w:t xml:space="preserve"> </w:t>
      </w:r>
      <w:r w:rsidR="0012073B">
        <w:rPr>
          <w:rFonts w:ascii="Arial" w:hAnsi="Arial" w:cs="Arial"/>
        </w:rPr>
        <w:t>links</w:t>
      </w:r>
      <w:r w:rsidR="00BF6C09">
        <w:rPr>
          <w:rFonts w:ascii="Arial" w:hAnsi="Arial" w:cs="Arial"/>
        </w:rPr>
        <w:t xml:space="preserve"> highlighted</w:t>
      </w:r>
      <w:r w:rsidR="0012073B">
        <w:rPr>
          <w:rFonts w:ascii="Arial" w:hAnsi="Arial" w:cs="Arial"/>
        </w:rPr>
        <w:t xml:space="preserve"> throughout </w:t>
      </w:r>
      <w:r w:rsidR="00BF6C09">
        <w:rPr>
          <w:rFonts w:ascii="Arial" w:hAnsi="Arial" w:cs="Arial"/>
        </w:rPr>
        <w:t>this survey, t</w:t>
      </w:r>
      <w:r w:rsidR="00E06FC4" w:rsidRPr="00AA6B6D">
        <w:rPr>
          <w:rFonts w:ascii="Arial" w:hAnsi="Arial" w:cs="Arial"/>
        </w:rPr>
        <w:t>he</w:t>
      </w:r>
      <w:r w:rsidR="00E06FC4">
        <w:rPr>
          <w:rFonts w:ascii="Arial" w:hAnsi="Arial" w:cs="Arial"/>
        </w:rPr>
        <w:t xml:space="preserve"> </w:t>
      </w:r>
    </w:p>
    <w:p w14:paraId="42352129" w14:textId="77777777" w:rsidR="00BF6C09" w:rsidRDefault="00E06FC4" w:rsidP="00E06FC4">
      <w:pPr>
        <w:spacing w:after="0"/>
        <w:rPr>
          <w:rFonts w:ascii="Arial" w:hAnsi="Arial" w:cs="Arial"/>
        </w:rPr>
      </w:pPr>
      <w:r>
        <w:rPr>
          <w:rFonts w:ascii="Arial" w:hAnsi="Arial" w:cs="Arial"/>
        </w:rPr>
        <w:t>documents, along with a</w:t>
      </w:r>
      <w:r w:rsidRPr="00AA6B6D">
        <w:rPr>
          <w:rFonts w:ascii="Arial" w:hAnsi="Arial" w:cs="Arial"/>
        </w:rPr>
        <w:t xml:space="preserve">ll of the </w:t>
      </w:r>
      <w:r>
        <w:rPr>
          <w:rFonts w:ascii="Arial" w:hAnsi="Arial" w:cs="Arial"/>
        </w:rPr>
        <w:t>supporting documents</w:t>
      </w:r>
      <w:r w:rsidRPr="00AA6B6D">
        <w:rPr>
          <w:rFonts w:ascii="Arial" w:hAnsi="Arial" w:cs="Arial"/>
        </w:rPr>
        <w:t xml:space="preserve"> can be found</w:t>
      </w:r>
    </w:p>
    <w:p w14:paraId="4710FAAE" w14:textId="7565454B" w:rsidR="000D643F" w:rsidRPr="00BF6C09" w:rsidRDefault="00E06FC4" w:rsidP="00E06FC4">
      <w:pPr>
        <w:spacing w:after="0"/>
        <w:rPr>
          <w:rFonts w:ascii="Arial" w:hAnsi="Arial" w:cs="Arial"/>
          <w:b/>
          <w:bCs/>
        </w:rPr>
      </w:pPr>
      <w:r w:rsidRPr="00AA6B6D">
        <w:rPr>
          <w:rFonts w:ascii="Arial" w:hAnsi="Arial" w:cs="Arial"/>
        </w:rPr>
        <w:t xml:space="preserve">on the on the </w:t>
      </w:r>
      <w:r>
        <w:rPr>
          <w:rFonts w:ascii="Arial" w:hAnsi="Arial" w:cs="Arial"/>
        </w:rPr>
        <w:t xml:space="preserve">Council’s </w:t>
      </w:r>
      <w:r w:rsidRPr="00AA6B6D">
        <w:rPr>
          <w:rFonts w:ascii="Arial" w:hAnsi="Arial" w:cs="Arial"/>
        </w:rPr>
        <w:t>website server and should be readily accessible</w:t>
      </w:r>
      <w:r w:rsidR="00C24AF9">
        <w:rPr>
          <w:rFonts w:ascii="Arial" w:hAnsi="Arial" w:cs="Arial"/>
        </w:rPr>
        <w:t>.</w:t>
      </w:r>
    </w:p>
    <w:p w14:paraId="797F9C63" w14:textId="77777777" w:rsidR="00C24AF9" w:rsidRPr="008B4F5B" w:rsidRDefault="00C24AF9" w:rsidP="00E06FC4">
      <w:pPr>
        <w:spacing w:after="0"/>
        <w:rPr>
          <w:rFonts w:ascii="Arial" w:hAnsi="Arial" w:cs="Arial"/>
          <w:sz w:val="16"/>
          <w:szCs w:val="16"/>
        </w:rPr>
      </w:pPr>
    </w:p>
    <w:p w14:paraId="215AFE65" w14:textId="58D82025" w:rsidR="000D643F" w:rsidRDefault="00E06FC4" w:rsidP="00E06FC4">
      <w:pPr>
        <w:spacing w:after="0"/>
        <w:rPr>
          <w:rFonts w:ascii="Arial" w:hAnsi="Arial" w:cs="Arial"/>
          <w:b/>
          <w:bCs/>
          <w:color w:val="000000" w:themeColor="text1"/>
        </w:rPr>
      </w:pPr>
      <w:r w:rsidRPr="00EC1378">
        <w:rPr>
          <w:rFonts w:ascii="Arial" w:hAnsi="Arial" w:cs="Arial"/>
          <w:b/>
          <w:bCs/>
          <w:color w:val="000000" w:themeColor="text1"/>
        </w:rPr>
        <w:t xml:space="preserve">Follow the QR Code or go to the </w:t>
      </w:r>
      <w:r>
        <w:rPr>
          <w:rFonts w:ascii="Arial" w:hAnsi="Arial" w:cs="Arial"/>
          <w:b/>
          <w:bCs/>
          <w:color w:val="000000" w:themeColor="text1"/>
        </w:rPr>
        <w:t>web address</w:t>
      </w:r>
      <w:r w:rsidRPr="00EC1378">
        <w:rPr>
          <w:rFonts w:ascii="Arial" w:hAnsi="Arial" w:cs="Arial"/>
          <w:b/>
          <w:bCs/>
          <w:color w:val="000000" w:themeColor="text1"/>
        </w:rPr>
        <w:t xml:space="preserve"> below to view </w:t>
      </w:r>
    </w:p>
    <w:p w14:paraId="1A065E7A" w14:textId="1D609D54" w:rsidR="00C24AF9" w:rsidRPr="00614ECA" w:rsidRDefault="00E06FC4" w:rsidP="00E06FC4">
      <w:pPr>
        <w:spacing w:after="0"/>
        <w:rPr>
          <w:rFonts w:ascii="Arial" w:hAnsi="Arial" w:cs="Arial"/>
          <w:b/>
          <w:bCs/>
          <w:color w:val="1F3864" w:themeColor="accent1" w:themeShade="80"/>
        </w:rPr>
      </w:pPr>
      <w:r w:rsidRPr="00EC1378">
        <w:rPr>
          <w:rFonts w:ascii="Arial" w:hAnsi="Arial" w:cs="Arial"/>
          <w:b/>
          <w:bCs/>
          <w:color w:val="000000" w:themeColor="text1"/>
        </w:rPr>
        <w:t xml:space="preserve">all the information you will need to consider the Plan. </w:t>
      </w:r>
      <w:hyperlink r:id="rId13" w:history="1">
        <w:r w:rsidR="00C24AF9" w:rsidRPr="00614ECA">
          <w:rPr>
            <w:rStyle w:val="Hyperlink"/>
            <w:rFonts w:ascii="Arial" w:hAnsi="Arial" w:cs="Arial"/>
            <w:b/>
            <w:bCs/>
            <w:color w:val="1F3864" w:themeColor="accent1" w:themeShade="80"/>
            <w:u w:val="none"/>
          </w:rPr>
          <w:t>https://www.findernparishcouncil.org/neighbourhood-plan/</w:t>
        </w:r>
      </w:hyperlink>
    </w:p>
    <w:p w14:paraId="22AB8C0B" w14:textId="68623133" w:rsidR="00E06FC4" w:rsidRPr="00614ECA" w:rsidRDefault="00E06FC4" w:rsidP="00E06FC4">
      <w:pPr>
        <w:spacing w:after="0"/>
        <w:rPr>
          <w:rFonts w:ascii="Arial" w:hAnsi="Arial" w:cs="Arial"/>
          <w:color w:val="1F3864" w:themeColor="accent1" w:themeShade="80"/>
        </w:rPr>
      </w:pPr>
      <w:r w:rsidRPr="00614ECA">
        <w:rPr>
          <w:rFonts w:ascii="Arial" w:hAnsi="Arial" w:cs="Arial"/>
          <w:b/>
          <w:bCs/>
          <w:color w:val="1F3864" w:themeColor="accent1" w:themeShade="80"/>
        </w:rPr>
        <w:t>pre-submission-consultation-march-2025/</w:t>
      </w:r>
      <w:r w:rsidRPr="00614ECA">
        <w:rPr>
          <w:rFonts w:ascii="Arial" w:hAnsi="Arial" w:cs="Arial"/>
          <w:b/>
          <w:bCs/>
          <w:color w:val="1F3864" w:themeColor="accent1" w:themeShade="80"/>
          <w:sz w:val="22"/>
          <w:szCs w:val="22"/>
        </w:rPr>
        <w:t xml:space="preserve"> </w:t>
      </w:r>
    </w:p>
    <w:p w14:paraId="2A284C54" w14:textId="77777777" w:rsidR="00E06FC4" w:rsidRPr="0008243C" w:rsidRDefault="00E06FC4" w:rsidP="00E06FC4">
      <w:pPr>
        <w:spacing w:after="0"/>
        <w:rPr>
          <w:rFonts w:ascii="Arial" w:hAnsi="Arial" w:cs="Arial"/>
          <w:sz w:val="16"/>
          <w:szCs w:val="16"/>
        </w:rPr>
      </w:pPr>
    </w:p>
    <w:p w14:paraId="6FD1C7B1" w14:textId="024F9C38" w:rsidR="0008243C" w:rsidRDefault="0008243C" w:rsidP="008B4F5B">
      <w:pPr>
        <w:spacing w:after="0"/>
        <w:rPr>
          <w:rFonts w:ascii="Arial" w:hAnsi="Arial" w:cs="Arial"/>
        </w:rPr>
      </w:pPr>
      <w:r w:rsidRPr="00AA6B6D">
        <w:rPr>
          <w:rFonts w:ascii="Arial" w:hAnsi="Arial" w:cs="Arial"/>
        </w:rPr>
        <w:t>Should</w:t>
      </w:r>
      <w:r w:rsidRPr="0021722D">
        <w:t xml:space="preserve"> </w:t>
      </w:r>
      <w:r w:rsidRPr="0021722D">
        <w:rPr>
          <w:rFonts w:ascii="Arial" w:hAnsi="Arial" w:cs="Arial"/>
        </w:rPr>
        <w:t>you have any questions</w:t>
      </w:r>
      <w:r w:rsidRPr="00AA6B6D">
        <w:rPr>
          <w:rFonts w:ascii="Arial" w:hAnsi="Arial" w:cs="Arial"/>
        </w:rPr>
        <w:t>,</w:t>
      </w:r>
      <w:r>
        <w:rPr>
          <w:rFonts w:ascii="Arial" w:hAnsi="Arial" w:cs="Arial"/>
        </w:rPr>
        <w:t xml:space="preserve"> or of </w:t>
      </w:r>
      <w:r w:rsidRPr="006320F7">
        <w:rPr>
          <w:rFonts w:ascii="Arial" w:hAnsi="Arial" w:cs="Arial"/>
        </w:rPr>
        <w:t xml:space="preserve">if you are having difficulty accessing the </w:t>
      </w:r>
      <w:r>
        <w:rPr>
          <w:rFonts w:ascii="Arial" w:hAnsi="Arial" w:cs="Arial"/>
        </w:rPr>
        <w:t>document</w:t>
      </w:r>
      <w:r w:rsidRPr="006320F7">
        <w:rPr>
          <w:rFonts w:ascii="Arial" w:hAnsi="Arial" w:cs="Arial"/>
        </w:rPr>
        <w:t>s</w:t>
      </w:r>
      <w:r>
        <w:rPr>
          <w:rFonts w:ascii="Arial" w:hAnsi="Arial" w:cs="Arial"/>
        </w:rPr>
        <w:t>,</w:t>
      </w:r>
      <w:r w:rsidRPr="00AA6B6D">
        <w:rPr>
          <w:rFonts w:ascii="Arial" w:hAnsi="Arial" w:cs="Arial"/>
        </w:rPr>
        <w:t xml:space="preserve"> </w:t>
      </w:r>
      <w:r>
        <w:rPr>
          <w:rFonts w:ascii="Arial" w:hAnsi="Arial" w:cs="Arial"/>
        </w:rPr>
        <w:t>p</w:t>
      </w:r>
      <w:r w:rsidRPr="006320F7">
        <w:rPr>
          <w:rFonts w:ascii="Arial" w:hAnsi="Arial" w:cs="Arial"/>
        </w:rPr>
        <w:t xml:space="preserve">lease contact </w:t>
      </w:r>
      <w:hyperlink r:id="rId14" w:history="1">
        <w:r w:rsidRPr="00614ECA">
          <w:rPr>
            <w:rStyle w:val="Hyperlink"/>
            <w:rFonts w:ascii="Arial" w:hAnsi="Arial" w:cs="Arial"/>
            <w:b/>
            <w:bCs/>
            <w:color w:val="1F3864" w:themeColor="accent1" w:themeShade="80"/>
          </w:rPr>
          <w:t>neighbourhoodplan@findernparishcouncil.org</w:t>
        </w:r>
      </w:hyperlink>
      <w:r w:rsidRPr="00614ECA">
        <w:rPr>
          <w:rFonts w:ascii="Arial" w:hAnsi="Arial" w:cs="Arial"/>
          <w:b/>
          <w:bCs/>
          <w:color w:val="1F3864" w:themeColor="accent1" w:themeShade="80"/>
        </w:rPr>
        <w:t xml:space="preserve"> </w:t>
      </w:r>
      <w:r w:rsidRPr="006320F7">
        <w:rPr>
          <w:rFonts w:ascii="Arial" w:hAnsi="Arial" w:cs="Arial"/>
        </w:rPr>
        <w:t>or phone</w:t>
      </w:r>
      <w:r w:rsidRPr="006320F7">
        <w:rPr>
          <w:rFonts w:ascii="Arial" w:hAnsi="Arial" w:cs="Arial"/>
          <w:b/>
          <w:bCs/>
        </w:rPr>
        <w:t xml:space="preserve"> </w:t>
      </w:r>
      <w:r w:rsidRPr="00614ECA">
        <w:rPr>
          <w:rFonts w:ascii="Arial" w:hAnsi="Arial" w:cs="Arial"/>
          <w:b/>
          <w:bCs/>
          <w:color w:val="1F3864" w:themeColor="accent1" w:themeShade="80"/>
        </w:rPr>
        <w:t>07444 085807</w:t>
      </w:r>
      <w:r w:rsidRPr="00614ECA">
        <w:rPr>
          <w:rFonts w:ascii="Arial" w:hAnsi="Arial" w:cs="Arial"/>
          <w:color w:val="1F3864" w:themeColor="accent1" w:themeShade="80"/>
        </w:rPr>
        <w:t>.</w:t>
      </w:r>
    </w:p>
    <w:p w14:paraId="0EB0982C" w14:textId="77777777" w:rsidR="008B4F5B" w:rsidRPr="008B4F5B" w:rsidRDefault="008B4F5B" w:rsidP="008B4F5B">
      <w:pPr>
        <w:spacing w:after="0"/>
        <w:rPr>
          <w:rFonts w:ascii="Arial" w:hAnsi="Arial" w:cs="Arial"/>
        </w:rPr>
      </w:pPr>
    </w:p>
    <w:p w14:paraId="5694537D" w14:textId="5A7FB1B8" w:rsidR="00A44398" w:rsidRPr="00A44398" w:rsidRDefault="00375A3F" w:rsidP="00A44398">
      <w:pPr>
        <w:rPr>
          <w:rFonts w:ascii="Arial" w:hAnsi="Arial" w:cs="Arial"/>
        </w:rPr>
      </w:pPr>
      <w:r w:rsidRPr="00AA6B6D">
        <w:rPr>
          <w:rFonts w:ascii="Arial" w:hAnsi="Arial" w:cs="Arial"/>
          <w:b/>
          <w:bCs/>
          <w:u w:val="single"/>
        </w:rPr>
        <w:t xml:space="preserve">Background to </w:t>
      </w:r>
      <w:r w:rsidR="00235B83" w:rsidRPr="00235B83">
        <w:rPr>
          <w:rFonts w:ascii="Arial" w:hAnsi="Arial" w:cs="Arial"/>
          <w:b/>
          <w:bCs/>
          <w:u w:val="single"/>
        </w:rPr>
        <w:t xml:space="preserve">Pre-submission </w:t>
      </w:r>
      <w:r w:rsidR="00083447">
        <w:rPr>
          <w:rFonts w:ascii="Arial" w:hAnsi="Arial" w:cs="Arial"/>
          <w:b/>
          <w:bCs/>
          <w:u w:val="single"/>
        </w:rPr>
        <w:t>d</w:t>
      </w:r>
      <w:r w:rsidR="00235B83" w:rsidRPr="00235B83">
        <w:rPr>
          <w:rFonts w:ascii="Arial" w:hAnsi="Arial" w:cs="Arial"/>
          <w:b/>
          <w:bCs/>
          <w:u w:val="single"/>
        </w:rPr>
        <w:t xml:space="preserve">raft Neighbourhood Plan </w:t>
      </w:r>
      <w:r w:rsidR="00C105CB">
        <w:rPr>
          <w:rFonts w:ascii="Arial" w:hAnsi="Arial" w:cs="Arial"/>
          <w:b/>
          <w:bCs/>
          <w:u w:val="single"/>
        </w:rPr>
        <w:t xml:space="preserve">for Findern Parish </w:t>
      </w:r>
      <w:r w:rsidR="00235B83" w:rsidRPr="00235B83">
        <w:rPr>
          <w:rFonts w:ascii="Arial" w:hAnsi="Arial" w:cs="Arial"/>
          <w:b/>
          <w:bCs/>
          <w:u w:val="single"/>
        </w:rPr>
        <w:t>2024-2039</w:t>
      </w:r>
    </w:p>
    <w:p w14:paraId="108E6B7B" w14:textId="13697195" w:rsidR="002120C8" w:rsidRPr="00A44398" w:rsidRDefault="002120C8" w:rsidP="00A44398">
      <w:pPr>
        <w:rPr>
          <w:rFonts w:ascii="Arial" w:hAnsi="Arial" w:cs="Arial"/>
          <w:color w:val="000000" w:themeColor="text1"/>
        </w:rPr>
      </w:pPr>
      <w:r w:rsidRPr="00A44398">
        <w:rPr>
          <w:rFonts w:ascii="Arial" w:hAnsi="Arial" w:cs="Arial"/>
          <w:color w:val="000000" w:themeColor="text1"/>
        </w:rPr>
        <w:t>Over the past year</w:t>
      </w:r>
      <w:r w:rsidR="00217880">
        <w:rPr>
          <w:rFonts w:ascii="Arial" w:hAnsi="Arial" w:cs="Arial"/>
          <w:color w:val="000000" w:themeColor="text1"/>
        </w:rPr>
        <w:t>,</w:t>
      </w:r>
      <w:r w:rsidRPr="00A44398">
        <w:rPr>
          <w:rFonts w:ascii="Arial" w:hAnsi="Arial" w:cs="Arial"/>
          <w:color w:val="000000" w:themeColor="text1"/>
        </w:rPr>
        <w:t xml:space="preserve"> the steering group for the Neighbourhood Plan has been gathering evidence and commissioning reports about the Parish to write a draft Neighbourhood Plan.</w:t>
      </w:r>
    </w:p>
    <w:p w14:paraId="0D9B7AF1" w14:textId="4DE57650" w:rsidR="002120C8" w:rsidRPr="00A44398" w:rsidRDefault="002120C8" w:rsidP="00A44398">
      <w:pPr>
        <w:rPr>
          <w:rFonts w:ascii="Arial" w:hAnsi="Arial" w:cs="Arial"/>
          <w:color w:val="000000" w:themeColor="text1"/>
        </w:rPr>
      </w:pPr>
      <w:r w:rsidRPr="00A44398">
        <w:rPr>
          <w:rFonts w:ascii="Arial" w:hAnsi="Arial" w:cs="Arial"/>
          <w:color w:val="000000" w:themeColor="text1"/>
        </w:rPr>
        <w:t xml:space="preserve">A Neighbourhood Plan gives communities the opportunity to take a pro-active role in developing a shared vision for their neighbourhood and to shape the development and growth of their local area. During the development of a Neighbourhood Plan, members of the community are asked to consider the local issues and concerns that affect them, their families, and their neighbours; and to identify what it is about their neighbourhood that they value and want to protect.  </w:t>
      </w:r>
    </w:p>
    <w:p w14:paraId="15632643" w14:textId="5041147E" w:rsidR="00375A3F" w:rsidRPr="00D041E3" w:rsidRDefault="00D041E3" w:rsidP="00375A3F">
      <w:pPr>
        <w:rPr>
          <w:rFonts w:ascii="Arial" w:hAnsi="Arial" w:cs="Arial"/>
          <w:color w:val="000000" w:themeColor="text1"/>
        </w:rPr>
      </w:pPr>
      <w:r w:rsidRPr="00D041E3">
        <w:rPr>
          <w:rFonts w:ascii="Arial" w:hAnsi="Arial" w:cs="Arial"/>
          <w:color w:val="000000" w:themeColor="text1"/>
        </w:rPr>
        <w:t xml:space="preserve">The Parish Council </w:t>
      </w:r>
      <w:r w:rsidR="009102BB">
        <w:rPr>
          <w:rFonts w:ascii="Arial" w:hAnsi="Arial" w:cs="Arial"/>
          <w:color w:val="000000" w:themeColor="text1"/>
        </w:rPr>
        <w:t>is</w:t>
      </w:r>
      <w:r w:rsidRPr="00D041E3">
        <w:rPr>
          <w:rFonts w:ascii="Arial" w:hAnsi="Arial" w:cs="Arial"/>
          <w:color w:val="000000" w:themeColor="text1"/>
        </w:rPr>
        <w:t xml:space="preserve"> consulting across the Parish </w:t>
      </w:r>
      <w:r w:rsidR="00375A3F" w:rsidRPr="00AA6B6D">
        <w:rPr>
          <w:rFonts w:ascii="Arial" w:hAnsi="Arial" w:cs="Arial"/>
        </w:rPr>
        <w:t>to ensure that the</w:t>
      </w:r>
      <w:r w:rsidR="00E12790">
        <w:rPr>
          <w:rFonts w:ascii="Arial" w:hAnsi="Arial" w:cs="Arial"/>
        </w:rPr>
        <w:t xml:space="preserve"> final </w:t>
      </w:r>
      <w:r w:rsidR="006329B9" w:rsidRPr="00F34907">
        <w:rPr>
          <w:rFonts w:ascii="Arial" w:hAnsi="Arial" w:cs="Arial"/>
        </w:rPr>
        <w:t>Neighbourhood Plan</w:t>
      </w:r>
      <w:r w:rsidR="006329B9">
        <w:rPr>
          <w:rFonts w:ascii="Arial" w:hAnsi="Arial" w:cs="Arial"/>
        </w:rPr>
        <w:t xml:space="preserve"> </w:t>
      </w:r>
      <w:r w:rsidR="006329B9" w:rsidRPr="00CF28D1">
        <w:rPr>
          <w:rFonts w:ascii="Arial" w:hAnsi="Arial" w:cs="Arial"/>
        </w:rPr>
        <w:t>for Findern Parish (2024-2039)</w:t>
      </w:r>
      <w:r w:rsidR="006329B9">
        <w:rPr>
          <w:rFonts w:ascii="Arial" w:hAnsi="Arial" w:cs="Arial"/>
        </w:rPr>
        <w:t xml:space="preserve"> </w:t>
      </w:r>
      <w:r w:rsidR="00375A3F" w:rsidRPr="00AA6B6D">
        <w:rPr>
          <w:rFonts w:ascii="Arial" w:hAnsi="Arial" w:cs="Arial"/>
        </w:rPr>
        <w:t>reflects the views of the community. Whilst the Neighbourhood Plan has been produced</w:t>
      </w:r>
      <w:r w:rsidR="00BC323A">
        <w:rPr>
          <w:rFonts w:ascii="Arial" w:hAnsi="Arial" w:cs="Arial"/>
        </w:rPr>
        <w:t xml:space="preserve"> </w:t>
      </w:r>
      <w:r w:rsidR="00375A3F" w:rsidRPr="00AA6B6D">
        <w:rPr>
          <w:rFonts w:ascii="Arial" w:hAnsi="Arial" w:cs="Arial"/>
        </w:rPr>
        <w:t xml:space="preserve">based on the initial consultation in 2024, we need to know that </w:t>
      </w:r>
      <w:r w:rsidR="00606BF7">
        <w:rPr>
          <w:rFonts w:ascii="Arial" w:hAnsi="Arial" w:cs="Arial"/>
        </w:rPr>
        <w:t>the</w:t>
      </w:r>
      <w:r>
        <w:rPr>
          <w:rFonts w:ascii="Arial" w:hAnsi="Arial" w:cs="Arial"/>
        </w:rPr>
        <w:t xml:space="preserve"> community</w:t>
      </w:r>
      <w:r w:rsidR="00375A3F" w:rsidRPr="00AA6B6D">
        <w:rPr>
          <w:rFonts w:ascii="Arial" w:hAnsi="Arial" w:cs="Arial"/>
        </w:rPr>
        <w:t xml:space="preserve"> agree, or otherwise, with the emerging </w:t>
      </w:r>
      <w:r w:rsidR="00BC323A">
        <w:rPr>
          <w:rFonts w:ascii="Arial" w:hAnsi="Arial" w:cs="Arial"/>
        </w:rPr>
        <w:t>P</w:t>
      </w:r>
      <w:r w:rsidR="00375A3F" w:rsidRPr="00AA6B6D">
        <w:rPr>
          <w:rFonts w:ascii="Arial" w:hAnsi="Arial" w:cs="Arial"/>
        </w:rPr>
        <w:t>lan and consider any changes that need to be made.</w:t>
      </w:r>
    </w:p>
    <w:p w14:paraId="147B0C87" w14:textId="1C30488F" w:rsidR="0030115E" w:rsidRPr="00AA6B6D" w:rsidRDefault="00606BF7" w:rsidP="0030115E">
      <w:pPr>
        <w:rPr>
          <w:rFonts w:ascii="Arial" w:hAnsi="Arial" w:cs="Arial"/>
          <w:color w:val="FF0000"/>
        </w:rPr>
      </w:pPr>
      <w:r>
        <w:rPr>
          <w:rFonts w:ascii="Arial" w:hAnsi="Arial" w:cs="Arial"/>
        </w:rPr>
        <w:t xml:space="preserve">Note: </w:t>
      </w:r>
      <w:r w:rsidR="00375A3F" w:rsidRPr="00AA6B6D">
        <w:rPr>
          <w:rFonts w:ascii="Arial" w:hAnsi="Arial" w:cs="Arial"/>
        </w:rPr>
        <w:t>The Neighbourhood Plan</w:t>
      </w:r>
      <w:r w:rsidR="00BC323A">
        <w:rPr>
          <w:rFonts w:ascii="Arial" w:hAnsi="Arial" w:cs="Arial"/>
        </w:rPr>
        <w:t xml:space="preserve"> for Findern Parish</w:t>
      </w:r>
      <w:r w:rsidR="00375A3F" w:rsidRPr="00AA6B6D">
        <w:rPr>
          <w:rFonts w:ascii="Arial" w:hAnsi="Arial" w:cs="Arial"/>
        </w:rPr>
        <w:t xml:space="preserve"> covers the period up to 20</w:t>
      </w:r>
      <w:r w:rsidR="00A11E96" w:rsidRPr="00AA6B6D">
        <w:rPr>
          <w:rFonts w:ascii="Arial" w:hAnsi="Arial" w:cs="Arial"/>
        </w:rPr>
        <w:t>39</w:t>
      </w:r>
      <w:r w:rsidR="00375A3F" w:rsidRPr="00AA6B6D">
        <w:rPr>
          <w:rFonts w:ascii="Arial" w:hAnsi="Arial" w:cs="Arial"/>
        </w:rPr>
        <w:t xml:space="preserve"> in accordance with the time frame of the Local Plan for South Derbyshire</w:t>
      </w:r>
      <w:r w:rsidR="001D2573">
        <w:rPr>
          <w:rFonts w:ascii="Arial" w:hAnsi="Arial" w:cs="Arial"/>
        </w:rPr>
        <w:t>; and the</w:t>
      </w:r>
      <w:r w:rsidR="0030115E" w:rsidRPr="00AA6B6D">
        <w:rPr>
          <w:rFonts w:ascii="Arial" w:hAnsi="Arial" w:cs="Arial"/>
        </w:rPr>
        <w:t xml:space="preserve"> area covers the Parish of Findern</w:t>
      </w:r>
      <w:r w:rsidR="0030115E">
        <w:rPr>
          <w:rFonts w:ascii="Arial" w:hAnsi="Arial" w:cs="Arial"/>
        </w:rPr>
        <w:t>.</w:t>
      </w:r>
      <w:r w:rsidR="0030115E" w:rsidRPr="00AA6B6D">
        <w:rPr>
          <w:rFonts w:ascii="Arial" w:hAnsi="Arial" w:cs="Arial"/>
        </w:rPr>
        <w:t xml:space="preserve"> </w:t>
      </w:r>
    </w:p>
    <w:p w14:paraId="7ABA99FF" w14:textId="22D2A1EB" w:rsidR="00375A3F" w:rsidRPr="00AA6B6D" w:rsidRDefault="00375A3F" w:rsidP="0008243C">
      <w:pPr>
        <w:spacing w:before="240" w:after="0"/>
        <w:rPr>
          <w:rFonts w:ascii="Arial" w:hAnsi="Arial" w:cs="Arial"/>
        </w:rPr>
      </w:pPr>
      <w:r w:rsidRPr="00AA6B6D">
        <w:rPr>
          <w:rFonts w:ascii="Arial" w:hAnsi="Arial" w:cs="Arial"/>
        </w:rPr>
        <w:t xml:space="preserve">The </w:t>
      </w:r>
      <w:r w:rsidR="00AE0C45">
        <w:rPr>
          <w:rFonts w:ascii="Arial" w:hAnsi="Arial" w:cs="Arial"/>
        </w:rPr>
        <w:t>P</w:t>
      </w:r>
      <w:r w:rsidRPr="00AA6B6D">
        <w:rPr>
          <w:rFonts w:ascii="Arial" w:hAnsi="Arial" w:cs="Arial"/>
        </w:rPr>
        <w:t>lan will have significant weight in the determination of planning applications</w:t>
      </w:r>
      <w:r w:rsidR="00AE0C45">
        <w:rPr>
          <w:rFonts w:ascii="Arial" w:hAnsi="Arial" w:cs="Arial"/>
        </w:rPr>
        <w:t>; the</w:t>
      </w:r>
      <w:r w:rsidR="00AE0C45" w:rsidRPr="00AA6B6D">
        <w:rPr>
          <w:rFonts w:ascii="Arial" w:hAnsi="Arial" w:cs="Arial"/>
        </w:rPr>
        <w:t xml:space="preserve"> policies form a framework which will, along with the supporting documents,</w:t>
      </w:r>
      <w:r w:rsidR="00AE0C45">
        <w:rPr>
          <w:rFonts w:ascii="Arial" w:hAnsi="Arial" w:cs="Arial"/>
        </w:rPr>
        <w:t xml:space="preserve"> </w:t>
      </w:r>
      <w:r w:rsidR="00AE0C45" w:rsidRPr="00AA6B6D">
        <w:rPr>
          <w:rFonts w:ascii="Arial" w:hAnsi="Arial" w:cs="Arial"/>
        </w:rPr>
        <w:t>guide development over the plan period.</w:t>
      </w:r>
      <w:r w:rsidR="00915FB3">
        <w:rPr>
          <w:rFonts w:ascii="Arial" w:hAnsi="Arial" w:cs="Arial"/>
        </w:rPr>
        <w:t xml:space="preserve"> </w:t>
      </w:r>
      <w:r w:rsidRPr="00AA6B6D">
        <w:rPr>
          <w:rFonts w:ascii="Arial" w:hAnsi="Arial" w:cs="Arial"/>
        </w:rPr>
        <w:t>The Plan will be used by:</w:t>
      </w:r>
      <w:r w:rsidR="00DF5968" w:rsidRPr="00AA6B6D">
        <w:rPr>
          <w:rFonts w:ascii="Arial" w:hAnsi="Arial" w:cs="Arial"/>
        </w:rPr>
        <w:t xml:space="preserve"> -</w:t>
      </w:r>
    </w:p>
    <w:p w14:paraId="67D450EB" w14:textId="77777777" w:rsidR="00217880" w:rsidRDefault="00375A3F" w:rsidP="00217880">
      <w:pPr>
        <w:pStyle w:val="ListParagraph"/>
        <w:numPr>
          <w:ilvl w:val="0"/>
          <w:numId w:val="21"/>
        </w:numPr>
        <w:rPr>
          <w:rFonts w:ascii="Arial" w:hAnsi="Arial" w:cs="Arial"/>
        </w:rPr>
      </w:pPr>
      <w:r w:rsidRPr="00217880">
        <w:rPr>
          <w:rFonts w:ascii="Arial" w:hAnsi="Arial" w:cs="Arial"/>
        </w:rPr>
        <w:t>The Planning Service at South Derbyshire District Council (the local planning authority) in assessing future planning applications.</w:t>
      </w:r>
    </w:p>
    <w:p w14:paraId="143B3E9E" w14:textId="77777777" w:rsidR="00217880" w:rsidRDefault="00375A3F" w:rsidP="00217880">
      <w:pPr>
        <w:pStyle w:val="ListParagraph"/>
        <w:numPr>
          <w:ilvl w:val="0"/>
          <w:numId w:val="21"/>
        </w:numPr>
        <w:rPr>
          <w:rFonts w:ascii="Arial" w:hAnsi="Arial" w:cs="Arial"/>
        </w:rPr>
      </w:pPr>
      <w:r w:rsidRPr="00217880">
        <w:rPr>
          <w:rFonts w:ascii="Arial" w:hAnsi="Arial" w:cs="Arial"/>
        </w:rPr>
        <w:t xml:space="preserve">Developers as they prepare planning applications for submission to South Derbyshire </w:t>
      </w:r>
      <w:r w:rsidR="00217880" w:rsidRPr="00217880">
        <w:rPr>
          <w:rFonts w:ascii="Arial" w:hAnsi="Arial" w:cs="Arial"/>
        </w:rPr>
        <w:t>District Council</w:t>
      </w:r>
      <w:r w:rsidRPr="00217880">
        <w:rPr>
          <w:rFonts w:ascii="Arial" w:hAnsi="Arial" w:cs="Arial"/>
        </w:rPr>
        <w:t>.</w:t>
      </w:r>
    </w:p>
    <w:p w14:paraId="1666B2AC" w14:textId="77777777" w:rsidR="00217880" w:rsidRDefault="00375A3F" w:rsidP="00217880">
      <w:pPr>
        <w:pStyle w:val="ListParagraph"/>
        <w:numPr>
          <w:ilvl w:val="0"/>
          <w:numId w:val="21"/>
        </w:numPr>
        <w:rPr>
          <w:rFonts w:ascii="Arial" w:hAnsi="Arial" w:cs="Arial"/>
        </w:rPr>
      </w:pPr>
      <w:r w:rsidRPr="00217880">
        <w:rPr>
          <w:rFonts w:ascii="Arial" w:hAnsi="Arial" w:cs="Arial"/>
        </w:rPr>
        <w:t xml:space="preserve">The </w:t>
      </w:r>
      <w:r w:rsidR="00E21D25" w:rsidRPr="00217880">
        <w:rPr>
          <w:rFonts w:ascii="Arial" w:hAnsi="Arial" w:cs="Arial"/>
        </w:rPr>
        <w:t>Parish</w:t>
      </w:r>
      <w:r w:rsidRPr="00217880">
        <w:rPr>
          <w:rFonts w:ascii="Arial" w:hAnsi="Arial" w:cs="Arial"/>
        </w:rPr>
        <w:t xml:space="preserve"> Council in responding to consultations on applications, and</w:t>
      </w:r>
    </w:p>
    <w:p w14:paraId="63B2D55A" w14:textId="42A3865F" w:rsidR="00375A3F" w:rsidRPr="00217880" w:rsidRDefault="00375A3F" w:rsidP="00217880">
      <w:pPr>
        <w:pStyle w:val="ListParagraph"/>
        <w:numPr>
          <w:ilvl w:val="0"/>
          <w:numId w:val="21"/>
        </w:numPr>
        <w:rPr>
          <w:rFonts w:ascii="Arial" w:hAnsi="Arial" w:cs="Arial"/>
        </w:rPr>
      </w:pPr>
      <w:r w:rsidRPr="00217880">
        <w:rPr>
          <w:rFonts w:ascii="Arial" w:hAnsi="Arial" w:cs="Arial"/>
        </w:rPr>
        <w:t>Planning Inspectors to help assess planning applications.</w:t>
      </w:r>
    </w:p>
    <w:p w14:paraId="1B119B8A" w14:textId="64892F5F" w:rsidR="00375A3F" w:rsidRPr="00AA6B6D" w:rsidRDefault="00375A3F" w:rsidP="00375A3F">
      <w:pPr>
        <w:rPr>
          <w:rFonts w:ascii="Arial" w:hAnsi="Arial" w:cs="Arial"/>
        </w:rPr>
      </w:pPr>
      <w:r w:rsidRPr="00AA6B6D">
        <w:rPr>
          <w:rFonts w:ascii="Arial" w:hAnsi="Arial" w:cs="Arial"/>
        </w:rPr>
        <w:t xml:space="preserve">The </w:t>
      </w:r>
      <w:r w:rsidR="00BB6860">
        <w:rPr>
          <w:rFonts w:ascii="Arial" w:hAnsi="Arial" w:cs="Arial"/>
        </w:rPr>
        <w:t xml:space="preserve">draft </w:t>
      </w:r>
      <w:r w:rsidRPr="00AA6B6D">
        <w:rPr>
          <w:rFonts w:ascii="Arial" w:hAnsi="Arial" w:cs="Arial"/>
        </w:rPr>
        <w:t xml:space="preserve">Neighbourhood Plan </w:t>
      </w:r>
      <w:r w:rsidR="00BB6860">
        <w:rPr>
          <w:rFonts w:ascii="Arial" w:hAnsi="Arial" w:cs="Arial"/>
        </w:rPr>
        <w:t xml:space="preserve">for Findern Parish </w:t>
      </w:r>
      <w:r w:rsidRPr="00AA6B6D">
        <w:rPr>
          <w:rFonts w:ascii="Arial" w:hAnsi="Arial" w:cs="Arial"/>
        </w:rPr>
        <w:t xml:space="preserve">has been prepared by the </w:t>
      </w:r>
      <w:r w:rsidR="00A11E96" w:rsidRPr="00AA6B6D">
        <w:rPr>
          <w:rFonts w:ascii="Arial" w:hAnsi="Arial" w:cs="Arial"/>
        </w:rPr>
        <w:t>Neighbourhood Plan</w:t>
      </w:r>
      <w:r w:rsidR="007A7829" w:rsidRPr="00AA6B6D">
        <w:rPr>
          <w:rFonts w:ascii="Arial" w:hAnsi="Arial" w:cs="Arial"/>
        </w:rPr>
        <w:t xml:space="preserve"> </w:t>
      </w:r>
      <w:r w:rsidR="00FB1F29" w:rsidRPr="00AA6B6D">
        <w:rPr>
          <w:rFonts w:ascii="Arial" w:hAnsi="Arial" w:cs="Arial"/>
        </w:rPr>
        <w:t>Steering Group</w:t>
      </w:r>
      <w:r w:rsidRPr="00AA6B6D">
        <w:rPr>
          <w:rFonts w:ascii="Arial" w:hAnsi="Arial" w:cs="Arial"/>
        </w:rPr>
        <w:t xml:space="preserve"> </w:t>
      </w:r>
      <w:r w:rsidR="0002150C">
        <w:rPr>
          <w:rFonts w:ascii="Arial" w:hAnsi="Arial" w:cs="Arial"/>
        </w:rPr>
        <w:t>with support from</w:t>
      </w:r>
      <w:r w:rsidRPr="00AA6B6D">
        <w:rPr>
          <w:rFonts w:ascii="Arial" w:hAnsi="Arial" w:cs="Arial"/>
        </w:rPr>
        <w:t xml:space="preserve"> </w:t>
      </w:r>
      <w:r w:rsidR="0002150C">
        <w:rPr>
          <w:rFonts w:ascii="Arial" w:hAnsi="Arial" w:cs="Arial"/>
        </w:rPr>
        <w:t xml:space="preserve">the qualifying body, </w:t>
      </w:r>
      <w:r w:rsidRPr="00AA6B6D">
        <w:rPr>
          <w:rFonts w:ascii="Arial" w:hAnsi="Arial" w:cs="Arial"/>
        </w:rPr>
        <w:t xml:space="preserve">Findern </w:t>
      </w:r>
      <w:r w:rsidR="00E21D25" w:rsidRPr="00AA6B6D">
        <w:rPr>
          <w:rFonts w:ascii="Arial" w:hAnsi="Arial" w:cs="Arial"/>
        </w:rPr>
        <w:t>Parish</w:t>
      </w:r>
      <w:r w:rsidRPr="00AA6B6D">
        <w:rPr>
          <w:rFonts w:ascii="Arial" w:hAnsi="Arial" w:cs="Arial"/>
        </w:rPr>
        <w:t xml:space="preserve"> Council and </w:t>
      </w:r>
      <w:r w:rsidR="0002150C">
        <w:rPr>
          <w:rFonts w:ascii="Arial" w:hAnsi="Arial" w:cs="Arial"/>
        </w:rPr>
        <w:t>aid</w:t>
      </w:r>
      <w:r w:rsidRPr="00AA6B6D">
        <w:rPr>
          <w:rFonts w:ascii="Arial" w:hAnsi="Arial" w:cs="Arial"/>
        </w:rPr>
        <w:t>ed by a planning consultant funded by the Locality Grant Programme.</w:t>
      </w:r>
    </w:p>
    <w:p w14:paraId="63B78B57" w14:textId="77777777" w:rsidR="00217880" w:rsidRDefault="009D2A83" w:rsidP="00915FB3">
      <w:pPr>
        <w:rPr>
          <w:rFonts w:ascii="Arial" w:hAnsi="Arial" w:cs="Arial"/>
          <w:b/>
          <w:bCs/>
          <w:i/>
          <w:iCs/>
          <w:color w:val="000000" w:themeColor="text1"/>
        </w:rPr>
      </w:pPr>
      <w:r w:rsidRPr="00AF0B08">
        <w:rPr>
          <w:rFonts w:ascii="Arial" w:hAnsi="Arial" w:cs="Arial"/>
          <w:color w:val="000000" w:themeColor="text1"/>
        </w:rPr>
        <w:t>Following this pre-submission consultation, the Plan will be submitted to S</w:t>
      </w:r>
      <w:r w:rsidR="00C26C23" w:rsidRPr="00AF0B08">
        <w:rPr>
          <w:rFonts w:ascii="Arial" w:hAnsi="Arial" w:cs="Arial"/>
          <w:color w:val="000000" w:themeColor="text1"/>
        </w:rPr>
        <w:t>outh</w:t>
      </w:r>
      <w:r w:rsidRPr="00AF0B08">
        <w:rPr>
          <w:rFonts w:ascii="Arial" w:hAnsi="Arial" w:cs="Arial"/>
          <w:color w:val="000000" w:themeColor="text1"/>
        </w:rPr>
        <w:t xml:space="preserve"> D</w:t>
      </w:r>
      <w:r w:rsidR="00C26C23" w:rsidRPr="00AF0B08">
        <w:rPr>
          <w:rFonts w:ascii="Arial" w:hAnsi="Arial" w:cs="Arial"/>
          <w:color w:val="000000" w:themeColor="text1"/>
        </w:rPr>
        <w:t>erbyshire</w:t>
      </w:r>
      <w:r w:rsidRPr="00AF0B08">
        <w:rPr>
          <w:rFonts w:ascii="Arial" w:hAnsi="Arial" w:cs="Arial"/>
          <w:color w:val="000000" w:themeColor="text1"/>
        </w:rPr>
        <w:t xml:space="preserve"> District Council for wider publication and independent examination. It will then be offered for a referendum within the Parish, and subject to a majority vote, will be brought into force within the Statutory Development Plan</w:t>
      </w:r>
      <w:r w:rsidR="00C26C23" w:rsidRPr="00AF0B08">
        <w:rPr>
          <w:rFonts w:ascii="Arial" w:hAnsi="Arial" w:cs="Arial"/>
          <w:color w:val="000000" w:themeColor="text1"/>
        </w:rPr>
        <w:t>.</w:t>
      </w:r>
      <w:r w:rsidR="00C26C23">
        <w:rPr>
          <w:rFonts w:ascii="Arial" w:hAnsi="Arial" w:cs="Arial"/>
          <w:b/>
          <w:bCs/>
          <w:i/>
          <w:iCs/>
          <w:color w:val="000000" w:themeColor="text1"/>
        </w:rPr>
        <w:t xml:space="preserve"> </w:t>
      </w:r>
    </w:p>
    <w:p w14:paraId="476C05FE" w14:textId="735C9092" w:rsidR="009828A1" w:rsidRDefault="00375A3F" w:rsidP="00915FB3">
      <w:pPr>
        <w:rPr>
          <w:rFonts w:ascii="Arial" w:hAnsi="Arial" w:cs="Arial"/>
          <w:b/>
          <w:bCs/>
        </w:rPr>
      </w:pPr>
      <w:r w:rsidRPr="00915FB3">
        <w:rPr>
          <w:rFonts w:ascii="Arial" w:hAnsi="Arial" w:cs="Arial"/>
          <w:b/>
          <w:bCs/>
        </w:rPr>
        <w:t xml:space="preserve">Please spend a few minutes answering the questions to make sure you have your say </w:t>
      </w:r>
      <w:r w:rsidR="00EE074B">
        <w:rPr>
          <w:rFonts w:ascii="Arial" w:hAnsi="Arial" w:cs="Arial"/>
          <w:b/>
          <w:bCs/>
        </w:rPr>
        <w:t>o</w:t>
      </w:r>
      <w:r w:rsidRPr="00915FB3">
        <w:rPr>
          <w:rFonts w:ascii="Arial" w:hAnsi="Arial" w:cs="Arial"/>
          <w:b/>
          <w:bCs/>
        </w:rPr>
        <w:t xml:space="preserve">n the future of Findern </w:t>
      </w:r>
      <w:r w:rsidR="00E21D25" w:rsidRPr="00915FB3">
        <w:rPr>
          <w:rFonts w:ascii="Arial" w:hAnsi="Arial" w:cs="Arial"/>
          <w:b/>
          <w:bCs/>
        </w:rPr>
        <w:t>Parish</w:t>
      </w:r>
      <w:r w:rsidRPr="00915FB3">
        <w:rPr>
          <w:rFonts w:ascii="Arial" w:hAnsi="Arial" w:cs="Arial"/>
          <w:b/>
          <w:bCs/>
        </w:rPr>
        <w:t>.</w:t>
      </w:r>
    </w:p>
    <w:p w14:paraId="263B9BBD" w14:textId="48DEAF16" w:rsidR="004303CB" w:rsidRPr="009F0B64" w:rsidRDefault="004303CB" w:rsidP="000329A5">
      <w:pPr>
        <w:rPr>
          <w:rFonts w:ascii="Arial" w:hAnsi="Arial" w:cs="Arial"/>
          <w:b/>
          <w:bCs/>
          <w:u w:val="single"/>
        </w:rPr>
      </w:pPr>
      <w:r w:rsidRPr="009F0B64">
        <w:rPr>
          <w:rFonts w:ascii="Arial" w:hAnsi="Arial" w:cs="Arial"/>
          <w:b/>
          <w:bCs/>
          <w:noProof/>
          <w:color w:val="000000" w:themeColor="text1"/>
        </w:rPr>
        <w:lastRenderedPageBreak/>
        <mc:AlternateContent>
          <mc:Choice Requires="wps">
            <w:drawing>
              <wp:anchor distT="45720" distB="45720" distL="114300" distR="114300" simplePos="0" relativeHeight="251636736" behindDoc="0" locked="0" layoutInCell="1" allowOverlap="1" wp14:anchorId="28EDDBA8" wp14:editId="5DA9E04A">
                <wp:simplePos x="0" y="0"/>
                <wp:positionH relativeFrom="margin">
                  <wp:align>left</wp:align>
                </wp:positionH>
                <wp:positionV relativeFrom="paragraph">
                  <wp:posOffset>313690</wp:posOffset>
                </wp:positionV>
                <wp:extent cx="6686550" cy="390525"/>
                <wp:effectExtent l="0" t="0" r="19050" b="28575"/>
                <wp:wrapSquare wrapText="bothSides"/>
                <wp:docPr id="807094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390525"/>
                        </a:xfrm>
                        <a:prstGeom prst="rect">
                          <a:avLst/>
                        </a:prstGeom>
                        <a:solidFill>
                          <a:srgbClr val="FFFFFF"/>
                        </a:solidFill>
                        <a:ln w="9525">
                          <a:solidFill>
                            <a:srgbClr val="000000"/>
                          </a:solidFill>
                          <a:miter lim="800000"/>
                          <a:headEnd/>
                          <a:tailEnd/>
                        </a:ln>
                      </wps:spPr>
                      <wps:txbx>
                        <w:txbxContent>
                          <w:p w14:paraId="075316D5" w14:textId="77777777" w:rsidR="004303CB" w:rsidRDefault="004303CB" w:rsidP="004303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DDBA8" id="Text Box 2" o:spid="_x0000_s1028" type="#_x0000_t202" style="position:absolute;margin-left:0;margin-top:24.7pt;width:526.5pt;height:30.75pt;z-index:2516367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">
                <v:textbox>
                  <w:txbxContent>
                    <w:p w14:paraId="075316D5" w14:textId="77777777" w:rsidR="004303CB" w:rsidRDefault="004303CB" w:rsidP="004303CB"/>
                  </w:txbxContent>
                </v:textbox>
                <w10:wrap type="square" anchorx="margin"/>
              </v:shape>
            </w:pict>
          </mc:Fallback>
        </mc:AlternateContent>
      </w:r>
      <w:r w:rsidR="00AA6B6D" w:rsidRPr="009F0B64">
        <w:rPr>
          <w:rFonts w:ascii="Arial" w:hAnsi="Arial" w:cs="Arial"/>
          <w:b/>
          <w:bCs/>
          <w:u w:val="single"/>
        </w:rPr>
        <w:t>Consultee/Organisation Name*</w:t>
      </w:r>
    </w:p>
    <w:p w14:paraId="4126D0DE" w14:textId="373E89AC" w:rsidR="00E3267E" w:rsidRPr="009F0B64" w:rsidRDefault="000329A5" w:rsidP="00AA6B6D">
      <w:pPr>
        <w:rPr>
          <w:rFonts w:ascii="Arial" w:hAnsi="Arial" w:cs="Arial"/>
          <w:b/>
          <w:bCs/>
          <w:u w:val="single"/>
        </w:rPr>
      </w:pPr>
      <w:r w:rsidRPr="009F0B64">
        <w:rPr>
          <w:rFonts w:ascii="Arial" w:hAnsi="Arial" w:cs="Arial"/>
          <w:b/>
          <w:bCs/>
          <w:noProof/>
          <w:color w:val="000000" w:themeColor="text1"/>
        </w:rPr>
        <mc:AlternateContent>
          <mc:Choice Requires="wps">
            <w:drawing>
              <wp:anchor distT="45720" distB="45720" distL="114300" distR="114300" simplePos="0" relativeHeight="251637760" behindDoc="0" locked="0" layoutInCell="1" allowOverlap="1" wp14:anchorId="7714D7BD" wp14:editId="590E603B">
                <wp:simplePos x="0" y="0"/>
                <wp:positionH relativeFrom="margin">
                  <wp:align>left</wp:align>
                </wp:positionH>
                <wp:positionV relativeFrom="paragraph">
                  <wp:posOffset>776605</wp:posOffset>
                </wp:positionV>
                <wp:extent cx="6686550" cy="390525"/>
                <wp:effectExtent l="0" t="0" r="19050" b="28575"/>
                <wp:wrapSquare wrapText="bothSides"/>
                <wp:docPr id="685916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390525"/>
                        </a:xfrm>
                        <a:prstGeom prst="rect">
                          <a:avLst/>
                        </a:prstGeom>
                        <a:solidFill>
                          <a:srgbClr val="FFFFFF"/>
                        </a:solidFill>
                        <a:ln w="9525">
                          <a:solidFill>
                            <a:srgbClr val="000000"/>
                          </a:solidFill>
                          <a:miter lim="800000"/>
                          <a:headEnd/>
                          <a:tailEnd/>
                        </a:ln>
                      </wps:spPr>
                      <wps:txbx>
                        <w:txbxContent>
                          <w:p w14:paraId="70F127CD" w14:textId="77777777" w:rsidR="004303CB" w:rsidRDefault="004303CB" w:rsidP="004303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4D7BD" id="_x0000_s1029" type="#_x0000_t202" style="position:absolute;margin-left:0;margin-top:61.15pt;width:526.5pt;height:30.75pt;z-index:2516377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">
                <v:textbox>
                  <w:txbxContent>
                    <w:p w14:paraId="70F127CD" w14:textId="77777777" w:rsidR="004303CB" w:rsidRDefault="004303CB" w:rsidP="004303CB"/>
                  </w:txbxContent>
                </v:textbox>
                <w10:wrap type="square" anchorx="margin"/>
              </v:shape>
            </w:pict>
          </mc:Fallback>
        </mc:AlternateContent>
      </w:r>
      <w:r w:rsidR="00AA6B6D" w:rsidRPr="009F0B64">
        <w:rPr>
          <w:rFonts w:ascii="Arial" w:hAnsi="Arial" w:cs="Arial"/>
          <w:b/>
          <w:bCs/>
          <w:u w:val="single"/>
        </w:rPr>
        <w:t>Consultee/Organisation contact email*</w:t>
      </w:r>
    </w:p>
    <w:p w14:paraId="7B6A0D7A" w14:textId="558396F2" w:rsidR="00AA6B6D" w:rsidRPr="009F0B64" w:rsidRDefault="000329A5" w:rsidP="00AA6B6D">
      <w:pPr>
        <w:rPr>
          <w:rFonts w:ascii="Arial" w:hAnsi="Arial" w:cs="Arial"/>
          <w:b/>
          <w:bCs/>
          <w:u w:val="single"/>
        </w:rPr>
      </w:pPr>
      <w:r w:rsidRPr="009F0B64">
        <w:rPr>
          <w:rFonts w:ascii="Arial" w:hAnsi="Arial" w:cs="Arial"/>
          <w:b/>
          <w:bCs/>
          <w:noProof/>
          <w:color w:val="000000" w:themeColor="text1"/>
        </w:rPr>
        <mc:AlternateContent>
          <mc:Choice Requires="wps">
            <w:drawing>
              <wp:anchor distT="45720" distB="45720" distL="114300" distR="114300" simplePos="0" relativeHeight="251638784" behindDoc="0" locked="0" layoutInCell="1" allowOverlap="1" wp14:anchorId="5E911D71" wp14:editId="178EA01C">
                <wp:simplePos x="0" y="0"/>
                <wp:positionH relativeFrom="margin">
                  <wp:align>left</wp:align>
                </wp:positionH>
                <wp:positionV relativeFrom="paragraph">
                  <wp:posOffset>755650</wp:posOffset>
                </wp:positionV>
                <wp:extent cx="6686550" cy="390525"/>
                <wp:effectExtent l="0" t="0" r="19050" b="28575"/>
                <wp:wrapSquare wrapText="bothSides"/>
                <wp:docPr id="1447753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390525"/>
                        </a:xfrm>
                        <a:prstGeom prst="rect">
                          <a:avLst/>
                        </a:prstGeom>
                        <a:solidFill>
                          <a:srgbClr val="FFFFFF"/>
                        </a:solidFill>
                        <a:ln w="9525">
                          <a:solidFill>
                            <a:srgbClr val="000000"/>
                          </a:solidFill>
                          <a:miter lim="800000"/>
                          <a:headEnd/>
                          <a:tailEnd/>
                        </a:ln>
                      </wps:spPr>
                      <wps:txbx>
                        <w:txbxContent>
                          <w:p w14:paraId="2E85260B" w14:textId="77777777" w:rsidR="007A502A" w:rsidRDefault="007A502A" w:rsidP="007A50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11D71" id="_x0000_s1030" type="#_x0000_t202" style="position:absolute;margin-left:0;margin-top:59.5pt;width:526.5pt;height:30.75pt;z-index:2516387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">
                <v:textbox>
                  <w:txbxContent>
                    <w:p w14:paraId="2E85260B" w14:textId="77777777" w:rsidR="007A502A" w:rsidRDefault="007A502A" w:rsidP="007A502A"/>
                  </w:txbxContent>
                </v:textbox>
                <w10:wrap type="square" anchorx="margin"/>
              </v:shape>
            </w:pict>
          </mc:Fallback>
        </mc:AlternateContent>
      </w:r>
      <w:r w:rsidR="00AA6B6D" w:rsidRPr="009F0B64">
        <w:rPr>
          <w:rFonts w:ascii="Arial" w:hAnsi="Arial" w:cs="Arial"/>
          <w:b/>
          <w:bCs/>
          <w:u w:val="single"/>
        </w:rPr>
        <w:t>Connection to Findern Parish Plan (</w:t>
      </w:r>
      <w:r w:rsidR="006C2D6F" w:rsidRPr="009F0B64">
        <w:rPr>
          <w:rFonts w:ascii="Arial" w:hAnsi="Arial" w:cs="Arial"/>
          <w:b/>
          <w:bCs/>
          <w:u w:val="single"/>
        </w:rPr>
        <w:t xml:space="preserve">e.g., resident in parish, </w:t>
      </w:r>
      <w:r w:rsidR="00AA6B6D" w:rsidRPr="009F0B64">
        <w:rPr>
          <w:rFonts w:ascii="Arial" w:hAnsi="Arial" w:cs="Arial"/>
          <w:b/>
          <w:bCs/>
          <w:u w:val="single"/>
        </w:rPr>
        <w:t>land</w:t>
      </w:r>
      <w:r w:rsidR="006C2D6F" w:rsidRPr="009F0B64">
        <w:rPr>
          <w:rFonts w:ascii="Arial" w:hAnsi="Arial" w:cs="Arial"/>
          <w:b/>
          <w:bCs/>
          <w:u w:val="single"/>
        </w:rPr>
        <w:t xml:space="preserve"> </w:t>
      </w:r>
      <w:r w:rsidR="00AA6B6D" w:rsidRPr="009F0B64">
        <w:rPr>
          <w:rFonts w:ascii="Arial" w:hAnsi="Arial" w:cs="Arial"/>
          <w:b/>
          <w:bCs/>
          <w:u w:val="single"/>
        </w:rPr>
        <w:t>owner, statutory body)</w:t>
      </w:r>
    </w:p>
    <w:p w14:paraId="03C6A86F" w14:textId="351A8596" w:rsidR="006C3CE5" w:rsidRPr="009F0B64" w:rsidRDefault="007A502A" w:rsidP="00AD219C">
      <w:pPr>
        <w:rPr>
          <w:rFonts w:ascii="Arial" w:hAnsi="Arial" w:cs="Arial"/>
          <w:b/>
          <w:bCs/>
          <w:u w:val="single"/>
        </w:rPr>
      </w:pPr>
      <w:r w:rsidRPr="009F0B64">
        <w:rPr>
          <w:rFonts w:ascii="Arial" w:hAnsi="Arial" w:cs="Arial"/>
          <w:b/>
          <w:bCs/>
          <w:noProof/>
          <w:color w:val="000000" w:themeColor="text1"/>
        </w:rPr>
        <mc:AlternateContent>
          <mc:Choice Requires="wps">
            <w:drawing>
              <wp:anchor distT="45720" distB="45720" distL="114300" distR="114300" simplePos="0" relativeHeight="251635712" behindDoc="0" locked="0" layoutInCell="1" allowOverlap="1" wp14:anchorId="3924020C" wp14:editId="2AB0DA0D">
                <wp:simplePos x="0" y="0"/>
                <wp:positionH relativeFrom="margin">
                  <wp:align>left</wp:align>
                </wp:positionH>
                <wp:positionV relativeFrom="paragraph">
                  <wp:posOffset>715010</wp:posOffset>
                </wp:positionV>
                <wp:extent cx="6686550" cy="3724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3724275"/>
                        </a:xfrm>
                        <a:prstGeom prst="rect">
                          <a:avLst/>
                        </a:prstGeom>
                        <a:solidFill>
                          <a:srgbClr val="FFFFFF"/>
                        </a:solidFill>
                        <a:ln w="9525">
                          <a:solidFill>
                            <a:srgbClr val="000000"/>
                          </a:solidFill>
                          <a:miter lim="800000"/>
                          <a:headEnd/>
                          <a:tailEnd/>
                        </a:ln>
                      </wps:spPr>
                      <wps:txbx>
                        <w:txbxContent>
                          <w:p w14:paraId="6118C2F9" w14:textId="1718175D" w:rsidR="006C3CE5" w:rsidRDefault="006C3C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4020C" id="_x0000_s1031" type="#_x0000_t202" style="position:absolute;margin-left:0;margin-top:56.3pt;width:526.5pt;height:293.25pt;z-index:2516357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">
                <v:textbox>
                  <w:txbxContent>
                    <w:p w14:paraId="6118C2F9" w14:textId="1718175D" w:rsidR="006C3CE5" w:rsidRDefault="006C3CE5"/>
                  </w:txbxContent>
                </v:textbox>
                <w10:wrap type="square" anchorx="margin"/>
              </v:shape>
            </w:pict>
          </mc:Fallback>
        </mc:AlternateContent>
      </w:r>
      <w:r w:rsidR="00AA6B6D" w:rsidRPr="009F0B64">
        <w:rPr>
          <w:rFonts w:ascii="Arial" w:hAnsi="Arial" w:cs="Arial"/>
          <w:b/>
          <w:bCs/>
          <w:u w:val="single"/>
        </w:rPr>
        <w:t>Please tell us what your opinion is on Findern Parish having a Neighbourhood Plan till 2039</w:t>
      </w:r>
    </w:p>
    <w:p w14:paraId="32BCB23F" w14:textId="0D1AAC70" w:rsidR="002F00BB" w:rsidRDefault="002F00BB" w:rsidP="002F00BB">
      <w:pPr>
        <w:spacing w:after="0"/>
        <w:rPr>
          <w:rFonts w:ascii="Arial" w:hAnsi="Arial" w:cs="Arial"/>
          <w:b/>
          <w:bCs/>
          <w:color w:val="000000" w:themeColor="text1"/>
        </w:rPr>
      </w:pPr>
    </w:p>
    <w:p w14:paraId="7822C0BC" w14:textId="192F3460" w:rsidR="00B52662" w:rsidRDefault="003A7027" w:rsidP="002F00BB">
      <w:pPr>
        <w:spacing w:after="0"/>
        <w:rPr>
          <w:rFonts w:ascii="Arial" w:hAnsi="Arial" w:cs="Arial"/>
          <w:b/>
          <w:bCs/>
          <w:color w:val="000000" w:themeColor="text1"/>
        </w:rPr>
      </w:pPr>
      <w:r>
        <w:rPr>
          <w:rFonts w:ascii="Arial" w:hAnsi="Arial" w:cs="Arial"/>
          <w:b/>
          <w:bCs/>
          <w:color w:val="000000" w:themeColor="text1"/>
        </w:rPr>
        <w:t>*</w:t>
      </w:r>
      <w:r w:rsidR="00B52662">
        <w:rPr>
          <w:rFonts w:ascii="Arial" w:hAnsi="Arial" w:cs="Arial"/>
          <w:b/>
          <w:bCs/>
          <w:color w:val="000000" w:themeColor="text1"/>
        </w:rPr>
        <w:t>Data Protection</w:t>
      </w:r>
    </w:p>
    <w:p w14:paraId="00DB12EA" w14:textId="0EE35150" w:rsidR="006C3CE5" w:rsidRPr="006C3CE5" w:rsidRDefault="006C3CE5" w:rsidP="006C3CE5">
      <w:pPr>
        <w:rPr>
          <w:rFonts w:ascii="Arial" w:hAnsi="Arial" w:cs="Arial"/>
          <w:b/>
          <w:bCs/>
          <w:color w:val="000000" w:themeColor="text1"/>
        </w:rPr>
      </w:pPr>
      <w:r w:rsidRPr="006C3CE5">
        <w:rPr>
          <w:rFonts w:ascii="Arial" w:hAnsi="Arial" w:cs="Arial"/>
          <w:b/>
          <w:bCs/>
          <w:noProof/>
          <w:color w:val="000000" w:themeColor="text1"/>
        </w:rPr>
        <mc:AlternateContent>
          <mc:Choice Requires="wps">
            <w:drawing>
              <wp:anchor distT="0" distB="0" distL="114300" distR="114300" simplePos="0" relativeHeight="251643904" behindDoc="0" locked="0" layoutInCell="1" allowOverlap="1" wp14:anchorId="666FD8A7" wp14:editId="42C2D7B4">
                <wp:simplePos x="0" y="0"/>
                <wp:positionH relativeFrom="column">
                  <wp:posOffset>5092700</wp:posOffset>
                </wp:positionH>
                <wp:positionV relativeFrom="paragraph">
                  <wp:posOffset>124460</wp:posOffset>
                </wp:positionV>
                <wp:extent cx="457200" cy="466725"/>
                <wp:effectExtent l="0" t="0" r="19050" b="28575"/>
                <wp:wrapNone/>
                <wp:docPr id="1388079840" name="Rectangle 1"/>
                <wp:cNvGraphicFramePr/>
                <a:graphic xmlns:a="http://schemas.openxmlformats.org/drawingml/2006/main">
                  <a:graphicData uri="http://schemas.microsoft.com/office/word/2010/wordprocessingShape">
                    <wps:wsp>
                      <wps:cNvSpPr/>
                      <wps:spPr>
                        <a:xfrm>
                          <a:off x="0" y="0"/>
                          <a:ext cx="457200" cy="4667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26BF9B" id="Rectangle 1" o:spid="_x0000_s1026" style="position:absolute;margin-left:401pt;margin-top:9.8pt;width:36pt;height:36.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" fillcolor="white [3212]" strokecolor="#09101d [484]" strokeweight="1pt"/>
            </w:pict>
          </mc:Fallback>
        </mc:AlternateContent>
      </w:r>
      <w:r w:rsidRPr="006C3CE5">
        <w:rPr>
          <w:rFonts w:ascii="Arial" w:hAnsi="Arial" w:cs="Arial"/>
          <w:b/>
          <w:bCs/>
          <w:noProof/>
          <w:color w:val="000000" w:themeColor="text1"/>
        </w:rPr>
        <mc:AlternateContent>
          <mc:Choice Requires="wps">
            <w:drawing>
              <wp:anchor distT="0" distB="0" distL="114300" distR="114300" simplePos="0" relativeHeight="251641856" behindDoc="0" locked="0" layoutInCell="1" allowOverlap="1" wp14:anchorId="423FA44F" wp14:editId="15E9BB4B">
                <wp:simplePos x="0" y="0"/>
                <wp:positionH relativeFrom="column">
                  <wp:posOffset>4235450</wp:posOffset>
                </wp:positionH>
                <wp:positionV relativeFrom="paragraph">
                  <wp:posOffset>124460</wp:posOffset>
                </wp:positionV>
                <wp:extent cx="457200" cy="466725"/>
                <wp:effectExtent l="0" t="0" r="19050" b="28575"/>
                <wp:wrapNone/>
                <wp:docPr id="1757665498" name="Rectangle 1"/>
                <wp:cNvGraphicFramePr/>
                <a:graphic xmlns:a="http://schemas.openxmlformats.org/drawingml/2006/main">
                  <a:graphicData uri="http://schemas.microsoft.com/office/word/2010/wordprocessingShape">
                    <wps:wsp>
                      <wps:cNvSpPr/>
                      <wps:spPr>
                        <a:xfrm>
                          <a:off x="0" y="0"/>
                          <a:ext cx="457200" cy="4667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F8A1A" id="Rectangle 1" o:spid="_x0000_s1026" style="position:absolute;margin-left:333.5pt;margin-top:9.8pt;width:36pt;height:36.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" fillcolor="white [3212]" strokecolor="#09101d [484]" strokeweight="1pt"/>
            </w:pict>
          </mc:Fallback>
        </mc:AlternateContent>
      </w:r>
      <w:r w:rsidRPr="006C3CE5">
        <w:rPr>
          <w:rFonts w:ascii="Arial" w:hAnsi="Arial" w:cs="Arial"/>
          <w:b/>
          <w:bCs/>
          <w:color w:val="000000" w:themeColor="text1"/>
        </w:rPr>
        <w:t xml:space="preserve">We require your explicit consent to record your data. </w:t>
      </w:r>
    </w:p>
    <w:p w14:paraId="35B05395" w14:textId="558E3C0D" w:rsidR="006C3CE5" w:rsidRPr="002F00BB" w:rsidRDefault="006C3CE5" w:rsidP="002F00BB">
      <w:pPr>
        <w:spacing w:before="240"/>
        <w:rPr>
          <w:rFonts w:ascii="Arial" w:hAnsi="Arial" w:cs="Arial"/>
          <w:b/>
          <w:bCs/>
          <w:color w:val="000000" w:themeColor="text1"/>
          <w:sz w:val="20"/>
          <w:szCs w:val="20"/>
        </w:rPr>
      </w:pPr>
      <w:r w:rsidRPr="006C3CE5">
        <w:rPr>
          <w:rFonts w:ascii="Arial" w:hAnsi="Arial" w:cs="Arial"/>
          <w:b/>
          <w:bCs/>
          <w:color w:val="000000" w:themeColor="text1"/>
        </w:rPr>
        <w:t>May we record and store your personal information?</w:t>
      </w:r>
      <w:r w:rsidRPr="006C3CE5">
        <w:rPr>
          <w:rFonts w:ascii="Arial" w:hAnsi="Arial" w:cs="Arial"/>
          <w:b/>
          <w:bCs/>
          <w:color w:val="000000" w:themeColor="text1"/>
          <w:sz w:val="20"/>
          <w:szCs w:val="20"/>
        </w:rPr>
        <w:t xml:space="preserve">  YES   </w:t>
      </w:r>
      <w:r w:rsidRPr="006C3CE5">
        <w:rPr>
          <w:rFonts w:ascii="Arial" w:hAnsi="Arial" w:cs="Arial"/>
          <w:b/>
          <w:bCs/>
          <w:color w:val="000000" w:themeColor="text1"/>
          <w:sz w:val="20"/>
          <w:szCs w:val="20"/>
        </w:rPr>
        <w:tab/>
      </w:r>
      <w:r>
        <w:rPr>
          <w:rFonts w:ascii="Arial" w:hAnsi="Arial" w:cs="Arial"/>
          <w:b/>
          <w:bCs/>
          <w:color w:val="000000" w:themeColor="text1"/>
          <w:sz w:val="20"/>
          <w:szCs w:val="20"/>
        </w:rPr>
        <w:t xml:space="preserve">       </w:t>
      </w:r>
      <w:r w:rsidRPr="006C3CE5">
        <w:rPr>
          <w:rFonts w:ascii="Arial" w:hAnsi="Arial" w:cs="Arial"/>
          <w:b/>
          <w:bCs/>
          <w:color w:val="000000" w:themeColor="text1"/>
          <w:sz w:val="20"/>
          <w:szCs w:val="20"/>
        </w:rPr>
        <w:t>NO</w:t>
      </w:r>
    </w:p>
    <w:p w14:paraId="7C511F3F" w14:textId="5D3E2F7A" w:rsidR="00B52662" w:rsidRPr="006C3CE5" w:rsidRDefault="00B52662" w:rsidP="00AD219C">
      <w:pPr>
        <w:rPr>
          <w:rFonts w:ascii="Arial" w:hAnsi="Arial" w:cs="Arial"/>
          <w:b/>
          <w:bCs/>
          <w:color w:val="000000" w:themeColor="text1"/>
          <w:sz w:val="18"/>
          <w:szCs w:val="18"/>
        </w:rPr>
      </w:pPr>
      <w:r w:rsidRPr="006C3CE5">
        <w:rPr>
          <w:rFonts w:ascii="Arial" w:hAnsi="Arial" w:cs="Arial"/>
          <w:b/>
          <w:bCs/>
          <w:color w:val="000000" w:themeColor="text1"/>
          <w:sz w:val="18"/>
          <w:szCs w:val="18"/>
        </w:rPr>
        <w:t>Findern Parish Council is the data controller for the purposes of this form. Findern Parish Council complies with its obligations under GDPR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0F775357" w14:textId="7ECBDFA7" w:rsidR="00B52662" w:rsidRPr="006C3CE5" w:rsidRDefault="00EA3AA5" w:rsidP="00AD219C">
      <w:pPr>
        <w:rPr>
          <w:rFonts w:ascii="Arial" w:hAnsi="Arial" w:cs="Arial"/>
          <w:b/>
          <w:bCs/>
          <w:color w:val="000000" w:themeColor="text1"/>
          <w:sz w:val="18"/>
          <w:szCs w:val="18"/>
        </w:rPr>
      </w:pPr>
      <w:r w:rsidRPr="006C3CE5">
        <w:rPr>
          <w:rFonts w:ascii="Arial" w:hAnsi="Arial" w:cs="Arial"/>
          <w:b/>
          <w:bCs/>
          <w:color w:val="000000" w:themeColor="text1"/>
          <w:sz w:val="18"/>
          <w:szCs w:val="18"/>
        </w:rPr>
        <w:t xml:space="preserve">Your personal data will be treated as strictly confidential and is gathered and used only </w:t>
      </w:r>
      <w:r w:rsidR="00B52662" w:rsidRPr="006C3CE5">
        <w:rPr>
          <w:rFonts w:ascii="Arial" w:hAnsi="Arial" w:cs="Arial"/>
          <w:b/>
          <w:bCs/>
          <w:color w:val="000000" w:themeColor="text1"/>
          <w:sz w:val="18"/>
          <w:szCs w:val="18"/>
        </w:rPr>
        <w:t xml:space="preserve">for the following purposes: </w:t>
      </w:r>
    </w:p>
    <w:p w14:paraId="7137A51D" w14:textId="148A9BE8" w:rsidR="00B52662" w:rsidRPr="006C3CE5" w:rsidRDefault="00B52662" w:rsidP="00F8050A">
      <w:pPr>
        <w:pStyle w:val="ListParagraph"/>
        <w:numPr>
          <w:ilvl w:val="0"/>
          <w:numId w:val="11"/>
        </w:numPr>
        <w:rPr>
          <w:rFonts w:ascii="Arial" w:hAnsi="Arial" w:cs="Arial"/>
          <w:b/>
          <w:bCs/>
          <w:color w:val="000000" w:themeColor="text1"/>
          <w:sz w:val="18"/>
          <w:szCs w:val="18"/>
        </w:rPr>
      </w:pPr>
      <w:r w:rsidRPr="006C3CE5">
        <w:rPr>
          <w:rFonts w:ascii="Arial" w:hAnsi="Arial" w:cs="Arial"/>
          <w:b/>
          <w:bCs/>
          <w:color w:val="000000" w:themeColor="text1"/>
          <w:sz w:val="18"/>
          <w:szCs w:val="18"/>
        </w:rPr>
        <w:t>To keep</w:t>
      </w:r>
      <w:r w:rsidR="00F8050A" w:rsidRPr="006C3CE5">
        <w:rPr>
          <w:rFonts w:ascii="Arial" w:hAnsi="Arial" w:cs="Arial"/>
          <w:b/>
          <w:bCs/>
          <w:color w:val="000000" w:themeColor="text1"/>
          <w:sz w:val="18"/>
          <w:szCs w:val="18"/>
        </w:rPr>
        <w:t xml:space="preserve"> </w:t>
      </w:r>
      <w:r w:rsidRPr="006C3CE5">
        <w:rPr>
          <w:rFonts w:ascii="Arial" w:hAnsi="Arial" w:cs="Arial"/>
          <w:b/>
          <w:bCs/>
          <w:color w:val="000000" w:themeColor="text1"/>
          <w:sz w:val="18"/>
          <w:szCs w:val="18"/>
        </w:rPr>
        <w:t>you informed o</w:t>
      </w:r>
      <w:r w:rsidR="00F8050A" w:rsidRPr="006C3CE5">
        <w:rPr>
          <w:rFonts w:ascii="Arial" w:hAnsi="Arial" w:cs="Arial"/>
          <w:b/>
          <w:bCs/>
          <w:color w:val="000000" w:themeColor="text1"/>
          <w:sz w:val="18"/>
          <w:szCs w:val="18"/>
        </w:rPr>
        <w:t>n</w:t>
      </w:r>
      <w:r w:rsidRPr="006C3CE5">
        <w:rPr>
          <w:rFonts w:ascii="Arial" w:hAnsi="Arial" w:cs="Arial"/>
          <w:b/>
          <w:bCs/>
          <w:color w:val="000000" w:themeColor="text1"/>
          <w:sz w:val="18"/>
          <w:szCs w:val="18"/>
        </w:rPr>
        <w:t xml:space="preserve"> the </w:t>
      </w:r>
      <w:r w:rsidR="00F8050A" w:rsidRPr="006C3CE5">
        <w:rPr>
          <w:rFonts w:ascii="Arial" w:hAnsi="Arial" w:cs="Arial"/>
          <w:b/>
          <w:bCs/>
          <w:color w:val="000000" w:themeColor="text1"/>
          <w:sz w:val="18"/>
          <w:szCs w:val="18"/>
        </w:rPr>
        <w:t>progress of the Neighbourhood Plan for Findern Parish</w:t>
      </w:r>
    </w:p>
    <w:p w14:paraId="420593A2" w14:textId="4EF70EC6" w:rsidR="00F8050A" w:rsidRPr="006C3CE5" w:rsidRDefault="00F8050A" w:rsidP="00F8050A">
      <w:pPr>
        <w:pStyle w:val="ListParagraph"/>
        <w:numPr>
          <w:ilvl w:val="0"/>
          <w:numId w:val="11"/>
        </w:numPr>
        <w:rPr>
          <w:rFonts w:ascii="Arial" w:hAnsi="Arial" w:cs="Arial"/>
          <w:b/>
          <w:bCs/>
          <w:color w:val="000000" w:themeColor="text1"/>
          <w:sz w:val="18"/>
          <w:szCs w:val="18"/>
        </w:rPr>
      </w:pPr>
      <w:r w:rsidRPr="006C3CE5">
        <w:rPr>
          <w:rFonts w:ascii="Arial" w:hAnsi="Arial" w:cs="Arial"/>
          <w:b/>
          <w:bCs/>
          <w:color w:val="000000" w:themeColor="text1"/>
          <w:sz w:val="18"/>
          <w:szCs w:val="18"/>
        </w:rPr>
        <w:t>To enable us to contact residents to seek further information on the comments made in this form</w:t>
      </w:r>
    </w:p>
    <w:p w14:paraId="42422E0E" w14:textId="2209FB86" w:rsidR="00B52662" w:rsidRPr="006C3CE5" w:rsidRDefault="00EA3AA5" w:rsidP="00AD219C">
      <w:pPr>
        <w:rPr>
          <w:rFonts w:ascii="Arial" w:hAnsi="Arial" w:cs="Arial"/>
          <w:b/>
          <w:bCs/>
          <w:color w:val="000000" w:themeColor="text1"/>
          <w:sz w:val="18"/>
          <w:szCs w:val="18"/>
        </w:rPr>
      </w:pPr>
      <w:r w:rsidRPr="006C3CE5">
        <w:rPr>
          <w:rFonts w:ascii="Arial" w:hAnsi="Arial" w:cs="Arial"/>
          <w:b/>
          <w:bCs/>
          <w:color w:val="000000" w:themeColor="text1"/>
          <w:sz w:val="18"/>
          <w:szCs w:val="18"/>
        </w:rPr>
        <w:t>Your pers</w:t>
      </w:r>
      <w:r w:rsidR="00F3216D" w:rsidRPr="006C3CE5">
        <w:rPr>
          <w:rFonts w:ascii="Arial" w:hAnsi="Arial" w:cs="Arial"/>
          <w:b/>
          <w:bCs/>
          <w:color w:val="000000" w:themeColor="text1"/>
          <w:sz w:val="18"/>
          <w:szCs w:val="18"/>
        </w:rPr>
        <w:t xml:space="preserve">onal </w:t>
      </w:r>
      <w:r w:rsidR="00B52662" w:rsidRPr="006C3CE5">
        <w:rPr>
          <w:rFonts w:ascii="Arial" w:hAnsi="Arial" w:cs="Arial"/>
          <w:b/>
          <w:bCs/>
          <w:color w:val="000000" w:themeColor="text1"/>
          <w:sz w:val="18"/>
          <w:szCs w:val="18"/>
        </w:rPr>
        <w:t>information will only be seen by the Clerk to Findern Parish Council</w:t>
      </w:r>
      <w:r w:rsidR="00BE061C" w:rsidRPr="006C3CE5">
        <w:rPr>
          <w:rFonts w:ascii="Arial" w:hAnsi="Arial" w:cs="Arial"/>
          <w:b/>
          <w:bCs/>
          <w:color w:val="000000" w:themeColor="text1"/>
          <w:sz w:val="18"/>
          <w:szCs w:val="18"/>
        </w:rPr>
        <w:t>;</w:t>
      </w:r>
      <w:r w:rsidR="00B52662" w:rsidRPr="006C3CE5">
        <w:rPr>
          <w:rFonts w:ascii="Arial" w:hAnsi="Arial" w:cs="Arial"/>
          <w:b/>
          <w:bCs/>
          <w:color w:val="000000" w:themeColor="text1"/>
          <w:sz w:val="18"/>
          <w:szCs w:val="18"/>
        </w:rPr>
        <w:t xml:space="preserve"> any</w:t>
      </w:r>
      <w:r w:rsidR="00BE061C" w:rsidRPr="006C3CE5">
        <w:rPr>
          <w:rFonts w:ascii="Arial" w:hAnsi="Arial" w:cs="Arial"/>
          <w:b/>
          <w:bCs/>
          <w:color w:val="000000" w:themeColor="text1"/>
          <w:sz w:val="18"/>
          <w:szCs w:val="18"/>
        </w:rPr>
        <w:t xml:space="preserve"> </w:t>
      </w:r>
      <w:r w:rsidR="00B52662" w:rsidRPr="006C3CE5">
        <w:rPr>
          <w:rFonts w:ascii="Arial" w:hAnsi="Arial" w:cs="Arial"/>
          <w:b/>
          <w:bCs/>
          <w:color w:val="000000" w:themeColor="text1"/>
          <w:sz w:val="18"/>
          <w:szCs w:val="18"/>
        </w:rPr>
        <w:t xml:space="preserve">information </w:t>
      </w:r>
      <w:r w:rsidR="00BE061C" w:rsidRPr="006C3CE5">
        <w:rPr>
          <w:rFonts w:ascii="Arial" w:hAnsi="Arial" w:cs="Arial"/>
          <w:b/>
          <w:bCs/>
          <w:color w:val="000000" w:themeColor="text1"/>
          <w:sz w:val="18"/>
          <w:szCs w:val="18"/>
        </w:rPr>
        <w:t>gathered from the survey</w:t>
      </w:r>
      <w:r w:rsidR="00EE128C" w:rsidRPr="006C3CE5">
        <w:rPr>
          <w:rFonts w:ascii="Arial" w:hAnsi="Arial" w:cs="Arial"/>
          <w:b/>
          <w:bCs/>
          <w:color w:val="000000" w:themeColor="text1"/>
          <w:sz w:val="18"/>
          <w:szCs w:val="18"/>
        </w:rPr>
        <w:t xml:space="preserve"> will be anonymised before it is </w:t>
      </w:r>
      <w:r w:rsidR="00B52662" w:rsidRPr="006C3CE5">
        <w:rPr>
          <w:rFonts w:ascii="Arial" w:hAnsi="Arial" w:cs="Arial"/>
          <w:b/>
          <w:bCs/>
          <w:color w:val="000000" w:themeColor="text1"/>
          <w:sz w:val="18"/>
          <w:szCs w:val="18"/>
        </w:rPr>
        <w:t>shared with the Steering Group for the Neighbourhood Plan</w:t>
      </w:r>
      <w:r w:rsidR="00EE128C" w:rsidRPr="006C3CE5">
        <w:rPr>
          <w:rFonts w:ascii="Arial" w:hAnsi="Arial" w:cs="Arial"/>
          <w:b/>
          <w:bCs/>
          <w:color w:val="000000" w:themeColor="text1"/>
          <w:sz w:val="18"/>
          <w:szCs w:val="18"/>
        </w:rPr>
        <w:t>.</w:t>
      </w:r>
    </w:p>
    <w:p w14:paraId="1EC3BA92" w14:textId="7C1BFCBC" w:rsidR="00B52662" w:rsidRPr="006C3CE5" w:rsidRDefault="00B52662" w:rsidP="00AD219C">
      <w:pPr>
        <w:rPr>
          <w:rFonts w:ascii="Arial" w:hAnsi="Arial" w:cs="Arial"/>
          <w:b/>
          <w:bCs/>
          <w:color w:val="000000" w:themeColor="text1"/>
          <w:sz w:val="18"/>
          <w:szCs w:val="18"/>
        </w:rPr>
      </w:pPr>
      <w:r w:rsidRPr="006C3CE5">
        <w:rPr>
          <w:rFonts w:ascii="Arial" w:hAnsi="Arial" w:cs="Arial"/>
          <w:b/>
          <w:bCs/>
          <w:color w:val="000000" w:themeColor="text1"/>
          <w:sz w:val="18"/>
          <w:szCs w:val="18"/>
        </w:rPr>
        <w:t>We keep data in accordance with the Council’s Retention Policy</w:t>
      </w:r>
      <w:r w:rsidR="00F8050A" w:rsidRPr="006C3CE5">
        <w:rPr>
          <w:rFonts w:ascii="Arial" w:hAnsi="Arial" w:cs="Arial"/>
          <w:b/>
          <w:bCs/>
          <w:color w:val="000000" w:themeColor="text1"/>
          <w:sz w:val="18"/>
          <w:szCs w:val="18"/>
        </w:rPr>
        <w:t>*</w:t>
      </w:r>
      <w:r w:rsidRPr="006C3CE5">
        <w:rPr>
          <w:rFonts w:ascii="Arial" w:hAnsi="Arial" w:cs="Arial"/>
          <w:b/>
          <w:bCs/>
          <w:color w:val="000000" w:themeColor="text1"/>
          <w:sz w:val="18"/>
          <w:szCs w:val="18"/>
        </w:rPr>
        <w:t>. Data is stored electronically which is encrypted for security and held in the UK.</w:t>
      </w:r>
    </w:p>
    <w:p w14:paraId="0E764FF4" w14:textId="77777777" w:rsidR="009F0B64" w:rsidRDefault="009F0B64" w:rsidP="00AD219C">
      <w:pPr>
        <w:rPr>
          <w:rFonts w:ascii="Arial" w:hAnsi="Arial" w:cs="Arial"/>
          <w:b/>
          <w:bCs/>
          <w:color w:val="000000" w:themeColor="text1"/>
          <w:u w:val="single"/>
        </w:rPr>
      </w:pPr>
    </w:p>
    <w:p w14:paraId="2B157855" w14:textId="09E76E12" w:rsidR="00AD219C" w:rsidRPr="00BA2598" w:rsidRDefault="00AD219C" w:rsidP="00AD219C">
      <w:pPr>
        <w:rPr>
          <w:rFonts w:ascii="Arial" w:hAnsi="Arial" w:cs="Arial"/>
          <w:b/>
          <w:bCs/>
          <w:color w:val="000000" w:themeColor="text1"/>
          <w:u w:val="single"/>
        </w:rPr>
      </w:pPr>
      <w:r w:rsidRPr="00BA2598">
        <w:rPr>
          <w:rFonts w:ascii="Arial" w:hAnsi="Arial" w:cs="Arial"/>
          <w:b/>
          <w:bCs/>
          <w:color w:val="000000" w:themeColor="text1"/>
          <w:u w:val="single"/>
        </w:rPr>
        <w:lastRenderedPageBreak/>
        <w:t xml:space="preserve">Vision </w:t>
      </w:r>
      <w:r w:rsidR="00131624" w:rsidRPr="00BA2598">
        <w:rPr>
          <w:rFonts w:ascii="Arial" w:hAnsi="Arial" w:cs="Arial"/>
          <w:b/>
          <w:bCs/>
          <w:color w:val="000000" w:themeColor="text1"/>
          <w:u w:val="single"/>
        </w:rPr>
        <w:t>for the future of Findern Parish:</w:t>
      </w:r>
    </w:p>
    <w:p w14:paraId="3E5FDBB6" w14:textId="14F342E2" w:rsidR="00455CF9" w:rsidRDefault="00455CF9" w:rsidP="00AD219C">
      <w:pPr>
        <w:rPr>
          <w:rFonts w:ascii="Arial" w:hAnsi="Arial" w:cs="Arial"/>
          <w:b/>
          <w:bCs/>
          <w:color w:val="000000" w:themeColor="text1"/>
        </w:rPr>
      </w:pPr>
      <w:r>
        <w:rPr>
          <w:rFonts w:ascii="Arial" w:hAnsi="Arial" w:cs="Arial"/>
          <w:b/>
          <w:bCs/>
          <w:noProof/>
          <w:color w:val="000000" w:themeColor="text1"/>
        </w:rPr>
        <mc:AlternateContent>
          <mc:Choice Requires="wps">
            <w:drawing>
              <wp:anchor distT="0" distB="0" distL="114300" distR="114300" simplePos="0" relativeHeight="251659264" behindDoc="0" locked="0" layoutInCell="1" allowOverlap="1" wp14:anchorId="5359A1E8" wp14:editId="2E9670ED">
                <wp:simplePos x="0" y="0"/>
                <wp:positionH relativeFrom="column">
                  <wp:posOffset>15875</wp:posOffset>
                </wp:positionH>
                <wp:positionV relativeFrom="paragraph">
                  <wp:posOffset>68580</wp:posOffset>
                </wp:positionV>
                <wp:extent cx="6515100" cy="3438525"/>
                <wp:effectExtent l="0" t="0" r="19050" b="28575"/>
                <wp:wrapNone/>
                <wp:docPr id="1927898516" name="Text Box 3"/>
                <wp:cNvGraphicFramePr/>
                <a:graphic xmlns:a="http://schemas.openxmlformats.org/drawingml/2006/main">
                  <a:graphicData uri="http://schemas.microsoft.com/office/word/2010/wordprocessingShape">
                    <wps:wsp>
                      <wps:cNvSpPr txBox="1"/>
                      <wps:spPr>
                        <a:xfrm>
                          <a:off x="0" y="0"/>
                          <a:ext cx="6515100" cy="3438525"/>
                        </a:xfrm>
                        <a:prstGeom prst="rect">
                          <a:avLst/>
                        </a:prstGeom>
                        <a:solidFill>
                          <a:schemeClr val="accent1">
                            <a:lumMod val="20000"/>
                            <a:lumOff val="80000"/>
                          </a:schemeClr>
                        </a:solidFill>
                        <a:ln w="6350">
                          <a:solidFill>
                            <a:prstClr val="black"/>
                          </a:solidFill>
                        </a:ln>
                      </wps:spPr>
                      <wps:txbx>
                        <w:txbxContent>
                          <w:p w14:paraId="430F07BB" w14:textId="063DBADA" w:rsidR="00176911" w:rsidRPr="00614384" w:rsidRDefault="00455CF9" w:rsidP="004135A5">
                            <w:pPr>
                              <w:rPr>
                                <w:rFonts w:ascii="Arial" w:hAnsi="Arial" w:cs="Arial"/>
                                <w:b/>
                                <w:bCs/>
                                <w:sz w:val="20"/>
                                <w:szCs w:val="20"/>
                              </w:rPr>
                            </w:pPr>
                            <w:r w:rsidRPr="00614384">
                              <w:rPr>
                                <w:rFonts w:ascii="Arial" w:hAnsi="Arial" w:cs="Arial"/>
                                <w:b/>
                                <w:bCs/>
                                <w:sz w:val="20"/>
                                <w:szCs w:val="20"/>
                              </w:rPr>
                              <w:t xml:space="preserve">This Vision has been prepared by the Neighbourhood Plan Steering Group and has been endorsed by the community based on the consultation events: - </w:t>
                            </w:r>
                          </w:p>
                          <w:p w14:paraId="3D6A2E9C" w14:textId="2D8ADB62" w:rsidR="00176911" w:rsidRPr="00614384" w:rsidRDefault="00455CF9">
                            <w:pPr>
                              <w:rPr>
                                <w:rFonts w:ascii="Arial" w:hAnsi="Arial" w:cs="Arial"/>
                                <w:b/>
                                <w:bCs/>
                                <w:sz w:val="20"/>
                                <w:szCs w:val="20"/>
                              </w:rPr>
                            </w:pPr>
                            <w:r w:rsidRPr="00614384">
                              <w:rPr>
                                <w:rFonts w:ascii="Arial" w:hAnsi="Arial" w:cs="Arial"/>
                                <w:b/>
                                <w:bCs/>
                                <w:sz w:val="20"/>
                                <w:szCs w:val="20"/>
                              </w:rPr>
                              <w:t xml:space="preserve">By 2039 Findern Parish will be a sustainable and thriving community. Quality of life and a sense of community spirit will have been maintained and where possible enhanced. There will be continued (and extended) direct access to the countryside for leisure and recreation. Local facilities, including schools, a village hall, church, shop and access to a community building at Highfields, will be sufficient to meet local need. </w:t>
                            </w:r>
                          </w:p>
                          <w:p w14:paraId="5E879433" w14:textId="124D600B" w:rsidR="00176911" w:rsidRPr="00614384" w:rsidRDefault="00455CF9">
                            <w:pPr>
                              <w:rPr>
                                <w:rFonts w:ascii="Arial" w:hAnsi="Arial" w:cs="Arial"/>
                                <w:b/>
                                <w:bCs/>
                                <w:sz w:val="20"/>
                                <w:szCs w:val="20"/>
                              </w:rPr>
                            </w:pPr>
                            <w:r w:rsidRPr="00614384">
                              <w:rPr>
                                <w:rFonts w:ascii="Arial" w:hAnsi="Arial" w:cs="Arial"/>
                                <w:b/>
                                <w:bCs/>
                                <w:sz w:val="20"/>
                                <w:szCs w:val="20"/>
                              </w:rPr>
                              <w:t xml:space="preserve">The Parish will contain a mix of housing types, some within a rural setting and some next to Derby City. New development will be of a high design standard, that has reinforced the local character and is of a low carbon construction. Development will be designed and located to respect the wider landscape and the sense of openness and separation between the urban edge of Highfields and the rural character of the rest of the Parish. Areas that have environmental significance will remain protected. </w:t>
                            </w:r>
                          </w:p>
                          <w:p w14:paraId="36FB96EA" w14:textId="03EE0D79" w:rsidR="00455CF9" w:rsidRPr="00614384" w:rsidRDefault="00455CF9">
                            <w:pPr>
                              <w:rPr>
                                <w:rFonts w:ascii="Arial" w:hAnsi="Arial" w:cs="Arial"/>
                                <w:b/>
                                <w:bCs/>
                                <w:sz w:val="20"/>
                                <w:szCs w:val="20"/>
                              </w:rPr>
                            </w:pPr>
                            <w:r w:rsidRPr="00614384">
                              <w:rPr>
                                <w:rFonts w:ascii="Arial" w:hAnsi="Arial" w:cs="Arial"/>
                                <w:b/>
                                <w:bCs/>
                                <w:sz w:val="20"/>
                                <w:szCs w:val="20"/>
                              </w:rPr>
                              <w:t xml:space="preserve">The proximity to the A50 and A38 will continue to provide good connections to the strategic road network and to neighbouring towns and cities for residents and businesses. The combined benefits of a network of Parish wide walking and cycling routes and site related local enhancements will provide active travel options and recreation. </w:t>
                            </w:r>
                          </w:p>
                          <w:p w14:paraId="0752827E" w14:textId="232E017B" w:rsidR="00455CF9" w:rsidRPr="00614384" w:rsidRDefault="00455CF9">
                            <w:pPr>
                              <w:rPr>
                                <w:rFonts w:ascii="Arial" w:hAnsi="Arial" w:cs="Arial"/>
                                <w:b/>
                                <w:bCs/>
                                <w:sz w:val="20"/>
                                <w:szCs w:val="20"/>
                              </w:rPr>
                            </w:pPr>
                            <w:r w:rsidRPr="00614384">
                              <w:rPr>
                                <w:rFonts w:ascii="Arial" w:hAnsi="Arial" w:cs="Arial"/>
                                <w:b/>
                                <w:bCs/>
                                <w:sz w:val="20"/>
                                <w:szCs w:val="20"/>
                              </w:rPr>
                              <w:t>In combination this ensures that residents will continue to be healthy, happy and prosperous.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59A1E8" id="Text Box 3" o:spid="_x0000_s1032" type="#_x0000_t202" style="position:absolute;margin-left:1.25pt;margin-top:5.4pt;width:513pt;height:270.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" fillcolor="#d9e2f3 [660]" strokeweight=".5pt">
                <v:textbox>
                  <w:txbxContent>
                    <w:p w14:paraId="430F07BB" w14:textId="063DBADA" w:rsidR="00176911" w:rsidRPr="00614384" w:rsidRDefault="00455CF9" w:rsidP="004135A5">
                      <w:pPr>
                        <w:rPr>
                          <w:rFonts w:ascii="Arial" w:hAnsi="Arial" w:cs="Arial"/>
                          <w:b/>
                          <w:bCs/>
                          <w:sz w:val="20"/>
                          <w:szCs w:val="20"/>
                        </w:rPr>
                      </w:pPr>
                      <w:r w:rsidRPr="00614384">
                        <w:rPr>
                          <w:rFonts w:ascii="Arial" w:hAnsi="Arial" w:cs="Arial"/>
                          <w:b/>
                          <w:bCs/>
                          <w:sz w:val="20"/>
                          <w:szCs w:val="20"/>
                        </w:rPr>
                        <w:t xml:space="preserve">This Vision has been prepared by the Neighbourhood Plan Steering Group and has been endorsed by the community based on the consultation events: - </w:t>
                      </w:r>
                    </w:p>
                    <w:p w14:paraId="3D6A2E9C" w14:textId="2D8ADB62" w:rsidR="00176911" w:rsidRPr="00614384" w:rsidRDefault="00455CF9">
                      <w:pPr>
                        <w:rPr>
                          <w:rFonts w:ascii="Arial" w:hAnsi="Arial" w:cs="Arial"/>
                          <w:b/>
                          <w:bCs/>
                          <w:sz w:val="20"/>
                          <w:szCs w:val="20"/>
                        </w:rPr>
                      </w:pPr>
                      <w:r w:rsidRPr="00614384">
                        <w:rPr>
                          <w:rFonts w:ascii="Arial" w:hAnsi="Arial" w:cs="Arial"/>
                          <w:b/>
                          <w:bCs/>
                          <w:sz w:val="20"/>
                          <w:szCs w:val="20"/>
                        </w:rPr>
                        <w:t xml:space="preserve">By 2039 Findern Parish will be a sustainable and thriving community. Quality of life and a sense of community spirit will have been maintained and where possible enhanced. There will be continued (and extended) direct access to the countryside for leisure and recreation. Local facilities, including schools, a village hall, church, shop and access to a community building at Highfields, will be sufficient to meet local need. </w:t>
                      </w:r>
                    </w:p>
                    <w:p w14:paraId="5E879433" w14:textId="124D600B" w:rsidR="00176911" w:rsidRPr="00614384" w:rsidRDefault="00455CF9">
                      <w:pPr>
                        <w:rPr>
                          <w:rFonts w:ascii="Arial" w:hAnsi="Arial" w:cs="Arial"/>
                          <w:b/>
                          <w:bCs/>
                          <w:sz w:val="20"/>
                          <w:szCs w:val="20"/>
                        </w:rPr>
                      </w:pPr>
                      <w:r w:rsidRPr="00614384">
                        <w:rPr>
                          <w:rFonts w:ascii="Arial" w:hAnsi="Arial" w:cs="Arial"/>
                          <w:b/>
                          <w:bCs/>
                          <w:sz w:val="20"/>
                          <w:szCs w:val="20"/>
                        </w:rPr>
                        <w:t xml:space="preserve">The Parish will contain a mix of housing types, some within a rural setting and some next to Derby City. New development will be of a high design standard, that has reinforced the local character and is of a low carbon construction. Development will be designed and located to respect the wider landscape and the sense of openness and separation between the urban edge of Highfields and the rural character of the rest of the Parish. Areas that have environmental significance will remain protected. </w:t>
                      </w:r>
                    </w:p>
                    <w:p w14:paraId="36FB96EA" w14:textId="03EE0D79" w:rsidR="00455CF9" w:rsidRPr="00614384" w:rsidRDefault="00455CF9">
                      <w:pPr>
                        <w:rPr>
                          <w:rFonts w:ascii="Arial" w:hAnsi="Arial" w:cs="Arial"/>
                          <w:b/>
                          <w:bCs/>
                          <w:sz w:val="20"/>
                          <w:szCs w:val="20"/>
                        </w:rPr>
                      </w:pPr>
                      <w:r w:rsidRPr="00614384">
                        <w:rPr>
                          <w:rFonts w:ascii="Arial" w:hAnsi="Arial" w:cs="Arial"/>
                          <w:b/>
                          <w:bCs/>
                          <w:sz w:val="20"/>
                          <w:szCs w:val="20"/>
                        </w:rPr>
                        <w:t xml:space="preserve">The proximity to the A50 and A38 will continue to provide good connections to the strategic road network and to neighbouring towns and cities for residents and businesses. The combined benefits of a network of Parish wide walking and cycling routes and site related local enhancements will provide active travel options and recreation. </w:t>
                      </w:r>
                    </w:p>
                    <w:p w14:paraId="0752827E" w14:textId="232E017B" w:rsidR="00455CF9" w:rsidRPr="00614384" w:rsidRDefault="00455CF9">
                      <w:pPr>
                        <w:rPr>
                          <w:rFonts w:ascii="Arial" w:hAnsi="Arial" w:cs="Arial"/>
                          <w:b/>
                          <w:bCs/>
                          <w:sz w:val="20"/>
                          <w:szCs w:val="20"/>
                        </w:rPr>
                      </w:pPr>
                      <w:r w:rsidRPr="00614384">
                        <w:rPr>
                          <w:rFonts w:ascii="Arial" w:hAnsi="Arial" w:cs="Arial"/>
                          <w:b/>
                          <w:bCs/>
                          <w:sz w:val="20"/>
                          <w:szCs w:val="20"/>
                        </w:rPr>
                        <w:t>In combination this ensures that residents will continue to be healthy, happy and prosperous.</w:t>
                      </w:r>
                    </w:p>
                  </w:txbxContent>
                </v:textbox>
              </v:shape>
            </w:pict>
          </mc:Fallback>
        </mc:AlternateContent>
      </w:r>
    </w:p>
    <w:p w14:paraId="0EA751D2" w14:textId="77777777" w:rsidR="00455CF9" w:rsidRDefault="00455CF9" w:rsidP="00AD219C">
      <w:pPr>
        <w:rPr>
          <w:rFonts w:ascii="Arial" w:hAnsi="Arial" w:cs="Arial"/>
          <w:b/>
          <w:bCs/>
          <w:color w:val="000000" w:themeColor="text1"/>
        </w:rPr>
      </w:pPr>
    </w:p>
    <w:p w14:paraId="7F22701D" w14:textId="77777777" w:rsidR="00455CF9" w:rsidRDefault="00455CF9" w:rsidP="00AD219C">
      <w:pPr>
        <w:rPr>
          <w:rFonts w:ascii="Arial" w:hAnsi="Arial" w:cs="Arial"/>
          <w:b/>
          <w:bCs/>
          <w:color w:val="000000" w:themeColor="text1"/>
        </w:rPr>
      </w:pPr>
    </w:p>
    <w:p w14:paraId="5245CC26" w14:textId="77777777" w:rsidR="00455CF9" w:rsidRDefault="00455CF9" w:rsidP="00AD219C">
      <w:pPr>
        <w:rPr>
          <w:rFonts w:ascii="Arial" w:hAnsi="Arial" w:cs="Arial"/>
          <w:b/>
          <w:bCs/>
          <w:color w:val="000000" w:themeColor="text1"/>
        </w:rPr>
      </w:pPr>
    </w:p>
    <w:p w14:paraId="05AB1997" w14:textId="77777777" w:rsidR="00455CF9" w:rsidRDefault="00455CF9" w:rsidP="00AD219C">
      <w:pPr>
        <w:rPr>
          <w:rFonts w:ascii="Arial" w:hAnsi="Arial" w:cs="Arial"/>
          <w:b/>
          <w:bCs/>
          <w:color w:val="000000" w:themeColor="text1"/>
        </w:rPr>
      </w:pPr>
    </w:p>
    <w:p w14:paraId="23D63529" w14:textId="77777777" w:rsidR="00455CF9" w:rsidRPr="00AA6B6D" w:rsidRDefault="00455CF9" w:rsidP="00AD219C">
      <w:pPr>
        <w:rPr>
          <w:rFonts w:ascii="Arial" w:hAnsi="Arial" w:cs="Arial"/>
          <w:color w:val="000000" w:themeColor="text1"/>
        </w:rPr>
      </w:pPr>
    </w:p>
    <w:p w14:paraId="4CEA07EE" w14:textId="12535EE9" w:rsidR="00AD219C" w:rsidRDefault="00AD219C" w:rsidP="00AD219C">
      <w:pPr>
        <w:rPr>
          <w:rFonts w:ascii="Arial" w:hAnsi="Arial" w:cs="Arial"/>
          <w:color w:val="000000" w:themeColor="text1"/>
        </w:rPr>
      </w:pPr>
    </w:p>
    <w:p w14:paraId="1EF76793" w14:textId="77777777" w:rsidR="00455CF9" w:rsidRDefault="00455CF9" w:rsidP="00AD219C">
      <w:pPr>
        <w:rPr>
          <w:rFonts w:ascii="Arial" w:hAnsi="Arial" w:cs="Arial"/>
          <w:color w:val="000000" w:themeColor="text1"/>
        </w:rPr>
      </w:pPr>
    </w:p>
    <w:p w14:paraId="6FD26D7A" w14:textId="77777777" w:rsidR="00455CF9" w:rsidRDefault="00455CF9" w:rsidP="00AD219C">
      <w:pPr>
        <w:rPr>
          <w:rFonts w:ascii="Arial" w:hAnsi="Arial" w:cs="Arial"/>
          <w:color w:val="000000" w:themeColor="text1"/>
        </w:rPr>
      </w:pPr>
    </w:p>
    <w:p w14:paraId="0F891559" w14:textId="77777777" w:rsidR="00455CF9" w:rsidRDefault="00455CF9" w:rsidP="00AD219C">
      <w:pPr>
        <w:rPr>
          <w:rFonts w:ascii="Arial" w:hAnsi="Arial" w:cs="Arial"/>
          <w:color w:val="000000" w:themeColor="text1"/>
        </w:rPr>
      </w:pPr>
    </w:p>
    <w:p w14:paraId="456BE604" w14:textId="77777777" w:rsidR="008275D3" w:rsidRDefault="008275D3" w:rsidP="00E10242">
      <w:pPr>
        <w:spacing w:before="240"/>
        <w:jc w:val="both"/>
        <w:rPr>
          <w:rFonts w:ascii="Arial" w:hAnsi="Arial" w:cs="Arial"/>
          <w:color w:val="000000" w:themeColor="text1"/>
        </w:rPr>
      </w:pPr>
    </w:p>
    <w:p w14:paraId="4441167B" w14:textId="77777777" w:rsidR="009F0B64" w:rsidRPr="009F0B64" w:rsidRDefault="009F0B64" w:rsidP="00E10242">
      <w:pPr>
        <w:spacing w:before="240"/>
        <w:jc w:val="both"/>
        <w:rPr>
          <w:rFonts w:ascii="Arial" w:hAnsi="Arial" w:cs="Arial"/>
          <w:color w:val="000000" w:themeColor="text1"/>
          <w:sz w:val="8"/>
          <w:szCs w:val="8"/>
        </w:rPr>
      </w:pPr>
    </w:p>
    <w:p w14:paraId="174C8861" w14:textId="36649BA5" w:rsidR="00B003E0" w:rsidRDefault="0034126F" w:rsidP="009F0B64">
      <w:pPr>
        <w:jc w:val="both"/>
        <w:rPr>
          <w:rFonts w:ascii="Arial" w:hAnsi="Arial" w:cs="Arial"/>
          <w:b/>
          <w:bCs/>
          <w:color w:val="000000" w:themeColor="text1"/>
        </w:rPr>
      </w:pPr>
      <w:r>
        <w:rPr>
          <w:rFonts w:ascii="Arial" w:hAnsi="Arial" w:cs="Arial"/>
          <w:b/>
          <w:bCs/>
          <w:color w:val="000000" w:themeColor="text1"/>
        </w:rPr>
        <w:t xml:space="preserve">V1: </w:t>
      </w:r>
      <w:r w:rsidR="00217880">
        <w:rPr>
          <w:rFonts w:ascii="Arial" w:hAnsi="Arial" w:cs="Arial"/>
          <w:b/>
          <w:bCs/>
          <w:color w:val="000000" w:themeColor="text1"/>
        </w:rPr>
        <w:t>D</w:t>
      </w:r>
      <w:r w:rsidR="00E10242" w:rsidRPr="00E10242">
        <w:rPr>
          <w:rFonts w:ascii="Arial" w:hAnsi="Arial" w:cs="Arial"/>
          <w:b/>
          <w:bCs/>
          <w:color w:val="000000" w:themeColor="text1"/>
        </w:rPr>
        <w:t xml:space="preserve">o you Agree or Disagree with the </w:t>
      </w:r>
      <w:r w:rsidR="009856C4">
        <w:rPr>
          <w:rFonts w:ascii="Arial" w:hAnsi="Arial" w:cs="Arial"/>
          <w:b/>
          <w:bCs/>
          <w:color w:val="000000" w:themeColor="text1"/>
        </w:rPr>
        <w:t xml:space="preserve">Community </w:t>
      </w:r>
      <w:r w:rsidR="00E10242" w:rsidRPr="00E10242">
        <w:rPr>
          <w:rFonts w:ascii="Arial" w:hAnsi="Arial" w:cs="Arial"/>
          <w:b/>
          <w:bCs/>
          <w:color w:val="000000" w:themeColor="text1"/>
        </w:rPr>
        <w:t>Vision for the future of Findern Parish?</w:t>
      </w:r>
    </w:p>
    <w:tbl>
      <w:tblPr>
        <w:tblStyle w:val="TableGrid"/>
        <w:tblW w:w="0" w:type="auto"/>
        <w:tblLook w:val="04A0" w:firstRow="1" w:lastRow="0" w:firstColumn="1" w:lastColumn="0" w:noHBand="0" w:noVBand="1"/>
      </w:tblPr>
      <w:tblGrid>
        <w:gridCol w:w="1696"/>
        <w:gridCol w:w="1701"/>
      </w:tblGrid>
      <w:tr w:rsidR="00217880" w14:paraId="4049286C" w14:textId="77777777" w:rsidTr="00217880">
        <w:trPr>
          <w:trHeight w:val="633"/>
        </w:trPr>
        <w:tc>
          <w:tcPr>
            <w:tcW w:w="1696" w:type="dxa"/>
            <w:vAlign w:val="center"/>
          </w:tcPr>
          <w:p w14:paraId="4656EC56" w14:textId="0B861E3E" w:rsidR="00217880" w:rsidRPr="00217880" w:rsidRDefault="00217880" w:rsidP="00217880">
            <w:pPr>
              <w:jc w:val="center"/>
              <w:rPr>
                <w:rFonts w:ascii="Arial" w:hAnsi="Arial" w:cs="Arial"/>
                <w:b/>
                <w:bCs/>
                <w:color w:val="000000" w:themeColor="text1"/>
              </w:rPr>
            </w:pPr>
            <w:r w:rsidRPr="00217880">
              <w:rPr>
                <w:rFonts w:ascii="Arial" w:hAnsi="Arial" w:cs="Arial"/>
                <w:b/>
                <w:bCs/>
                <w:color w:val="000000" w:themeColor="text1"/>
              </w:rPr>
              <w:t>Agree</w:t>
            </w:r>
          </w:p>
        </w:tc>
        <w:tc>
          <w:tcPr>
            <w:tcW w:w="1701" w:type="dxa"/>
            <w:vAlign w:val="center"/>
          </w:tcPr>
          <w:p w14:paraId="0FB57B55" w14:textId="72EB0B36" w:rsidR="00217880" w:rsidRPr="00217880" w:rsidRDefault="00217880" w:rsidP="00217880">
            <w:pPr>
              <w:jc w:val="center"/>
              <w:rPr>
                <w:rFonts w:ascii="Arial" w:hAnsi="Arial" w:cs="Arial"/>
                <w:b/>
                <w:bCs/>
                <w:color w:val="000000" w:themeColor="text1"/>
              </w:rPr>
            </w:pPr>
            <w:r w:rsidRPr="00217880">
              <w:rPr>
                <w:rFonts w:ascii="Arial" w:hAnsi="Arial" w:cs="Arial"/>
                <w:b/>
                <w:bCs/>
                <w:color w:val="000000" w:themeColor="text1"/>
              </w:rPr>
              <w:t>Disagree</w:t>
            </w:r>
          </w:p>
        </w:tc>
      </w:tr>
    </w:tbl>
    <w:p w14:paraId="3C040289" w14:textId="77777777" w:rsidR="00217880" w:rsidRDefault="00217880" w:rsidP="00217880">
      <w:pPr>
        <w:spacing w:after="0"/>
        <w:rPr>
          <w:rFonts w:ascii="Arial" w:hAnsi="Arial" w:cs="Arial"/>
          <w:b/>
          <w:bCs/>
          <w:color w:val="000000" w:themeColor="text1"/>
        </w:rPr>
      </w:pPr>
    </w:p>
    <w:p w14:paraId="11D8ADD5" w14:textId="666140E8" w:rsidR="00AD219C" w:rsidRPr="00AA6B6D" w:rsidRDefault="009856C4" w:rsidP="00AD219C">
      <w:pPr>
        <w:rPr>
          <w:rFonts w:ascii="Arial" w:hAnsi="Arial" w:cs="Arial"/>
          <w:color w:val="000000" w:themeColor="text1"/>
        </w:rPr>
      </w:pPr>
      <w:r>
        <w:rPr>
          <w:rFonts w:ascii="Arial" w:hAnsi="Arial" w:cs="Arial"/>
          <w:noProof/>
          <w:color w:val="000000" w:themeColor="text1"/>
        </w:rPr>
        <mc:AlternateContent>
          <mc:Choice Requires="wps">
            <w:drawing>
              <wp:anchor distT="0" distB="0" distL="114300" distR="114300" simplePos="0" relativeHeight="251640832" behindDoc="0" locked="0" layoutInCell="1" allowOverlap="1" wp14:anchorId="6FBFFC19" wp14:editId="67D5F375">
                <wp:simplePos x="0" y="0"/>
                <wp:positionH relativeFrom="page">
                  <wp:posOffset>409575</wp:posOffset>
                </wp:positionH>
                <wp:positionV relativeFrom="paragraph">
                  <wp:posOffset>468630</wp:posOffset>
                </wp:positionV>
                <wp:extent cx="6724650" cy="4552950"/>
                <wp:effectExtent l="0" t="0" r="19050" b="19050"/>
                <wp:wrapNone/>
                <wp:docPr id="1904772682" name="Text Box 4"/>
                <wp:cNvGraphicFramePr/>
                <a:graphic xmlns:a="http://schemas.openxmlformats.org/drawingml/2006/main">
                  <a:graphicData uri="http://schemas.microsoft.com/office/word/2010/wordprocessingShape">
                    <wps:wsp>
                      <wps:cNvSpPr txBox="1"/>
                      <wps:spPr>
                        <a:xfrm>
                          <a:off x="0" y="0"/>
                          <a:ext cx="6724650" cy="4552950"/>
                        </a:xfrm>
                        <a:prstGeom prst="rect">
                          <a:avLst/>
                        </a:prstGeom>
                        <a:solidFill>
                          <a:schemeClr val="lt1"/>
                        </a:solidFill>
                        <a:ln w="6350">
                          <a:solidFill>
                            <a:prstClr val="black"/>
                          </a:solidFill>
                        </a:ln>
                      </wps:spPr>
                      <wps:txbx>
                        <w:txbxContent>
                          <w:p w14:paraId="6448856C" w14:textId="77777777" w:rsidR="00321431" w:rsidRDefault="003214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BFFC19" id="Text Box 4" o:spid="_x0000_s1033" type="#_x0000_t202" style="position:absolute;margin-left:32.25pt;margin-top:36.9pt;width:529.5pt;height:358.5pt;z-index:25164083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" fillcolor="white [3201]" strokeweight=".5pt">
                <v:textbox>
                  <w:txbxContent>
                    <w:p w14:paraId="6448856C" w14:textId="77777777" w:rsidR="00321431" w:rsidRDefault="00321431"/>
                  </w:txbxContent>
                </v:textbox>
                <w10:wrap anchorx="page"/>
              </v:shape>
            </w:pict>
          </mc:Fallback>
        </mc:AlternateContent>
      </w:r>
      <w:r w:rsidR="0034126F">
        <w:rPr>
          <w:rFonts w:ascii="Arial" w:hAnsi="Arial" w:cs="Arial"/>
          <w:b/>
          <w:bCs/>
          <w:color w:val="000000" w:themeColor="text1"/>
        </w:rPr>
        <w:t xml:space="preserve">V2: </w:t>
      </w:r>
      <w:r w:rsidR="009B1DF1">
        <w:rPr>
          <w:rFonts w:ascii="Arial" w:hAnsi="Arial" w:cs="Arial"/>
          <w:b/>
          <w:bCs/>
          <w:color w:val="000000" w:themeColor="text1"/>
        </w:rPr>
        <w:t xml:space="preserve">Community </w:t>
      </w:r>
      <w:r w:rsidR="00260EB1" w:rsidRPr="00260EB1">
        <w:rPr>
          <w:rFonts w:ascii="Arial" w:hAnsi="Arial" w:cs="Arial"/>
          <w:b/>
          <w:bCs/>
          <w:color w:val="000000" w:themeColor="text1"/>
        </w:rPr>
        <w:t xml:space="preserve">Vision for </w:t>
      </w:r>
      <w:r w:rsidR="00352908">
        <w:rPr>
          <w:rFonts w:ascii="Arial" w:hAnsi="Arial" w:cs="Arial"/>
          <w:b/>
          <w:bCs/>
          <w:color w:val="000000" w:themeColor="text1"/>
        </w:rPr>
        <w:t xml:space="preserve">the future of </w:t>
      </w:r>
      <w:r w:rsidR="00260EB1" w:rsidRPr="00260EB1">
        <w:rPr>
          <w:rFonts w:ascii="Arial" w:hAnsi="Arial" w:cs="Arial"/>
          <w:b/>
          <w:bCs/>
          <w:color w:val="000000" w:themeColor="text1"/>
        </w:rPr>
        <w:t>Findern Parish: </w:t>
      </w:r>
      <w:r w:rsidR="00217880" w:rsidRPr="004E31C7">
        <w:rPr>
          <w:rFonts w:ascii="Arial" w:hAnsi="Arial" w:cs="Arial"/>
          <w:b/>
          <w:bCs/>
          <w:color w:val="000000" w:themeColor="text1"/>
        </w:rPr>
        <w:t>Is there anything else you want to say about this?</w:t>
      </w:r>
    </w:p>
    <w:p w14:paraId="28F8D2BB" w14:textId="77777777" w:rsidR="00404459" w:rsidRPr="00AA6B6D" w:rsidRDefault="00404459" w:rsidP="00AD219C">
      <w:pPr>
        <w:rPr>
          <w:rFonts w:ascii="Arial" w:hAnsi="Arial" w:cs="Arial"/>
          <w:color w:val="000000" w:themeColor="text1"/>
        </w:rPr>
      </w:pPr>
    </w:p>
    <w:p w14:paraId="3F18C144" w14:textId="77777777" w:rsidR="009F24C0" w:rsidRDefault="009F24C0" w:rsidP="00AD219C">
      <w:pPr>
        <w:rPr>
          <w:rFonts w:ascii="Arial" w:hAnsi="Arial" w:cs="Arial"/>
          <w:color w:val="000000" w:themeColor="text1"/>
        </w:rPr>
      </w:pPr>
    </w:p>
    <w:p w14:paraId="2CE61CCF" w14:textId="77777777" w:rsidR="009F24C0" w:rsidRDefault="009F24C0" w:rsidP="00AD219C">
      <w:pPr>
        <w:rPr>
          <w:rFonts w:ascii="Arial" w:hAnsi="Arial" w:cs="Arial"/>
          <w:color w:val="000000" w:themeColor="text1"/>
        </w:rPr>
      </w:pPr>
    </w:p>
    <w:p w14:paraId="02766712" w14:textId="77777777" w:rsidR="009F24C0" w:rsidRDefault="009F24C0" w:rsidP="00AD219C">
      <w:pPr>
        <w:rPr>
          <w:rFonts w:ascii="Arial" w:hAnsi="Arial" w:cs="Arial"/>
          <w:color w:val="000000" w:themeColor="text1"/>
        </w:rPr>
      </w:pPr>
    </w:p>
    <w:p w14:paraId="6A301F1C" w14:textId="77777777" w:rsidR="009F24C0" w:rsidRDefault="009F24C0" w:rsidP="00AD219C">
      <w:pPr>
        <w:rPr>
          <w:rFonts w:ascii="Arial" w:hAnsi="Arial" w:cs="Arial"/>
          <w:color w:val="000000" w:themeColor="text1"/>
        </w:rPr>
      </w:pPr>
    </w:p>
    <w:p w14:paraId="603E753B" w14:textId="77777777" w:rsidR="00321431" w:rsidRDefault="00321431" w:rsidP="00AD219C">
      <w:pPr>
        <w:rPr>
          <w:rFonts w:ascii="Arial" w:hAnsi="Arial" w:cs="Arial"/>
          <w:color w:val="000000" w:themeColor="text1"/>
        </w:rPr>
      </w:pPr>
    </w:p>
    <w:p w14:paraId="23F9C9F9" w14:textId="77777777" w:rsidR="00321431" w:rsidRDefault="00321431" w:rsidP="00AD219C">
      <w:pPr>
        <w:rPr>
          <w:rFonts w:ascii="Arial" w:hAnsi="Arial" w:cs="Arial"/>
          <w:color w:val="000000" w:themeColor="text1"/>
        </w:rPr>
      </w:pPr>
    </w:p>
    <w:p w14:paraId="0ABB8EB2" w14:textId="77777777" w:rsidR="00321431" w:rsidRDefault="00321431" w:rsidP="00AD219C">
      <w:pPr>
        <w:rPr>
          <w:rFonts w:ascii="Arial" w:hAnsi="Arial" w:cs="Arial"/>
          <w:color w:val="000000" w:themeColor="text1"/>
        </w:rPr>
      </w:pPr>
    </w:p>
    <w:p w14:paraId="739EFE16" w14:textId="77777777" w:rsidR="00260EB1" w:rsidRDefault="00260EB1" w:rsidP="00131624">
      <w:pPr>
        <w:rPr>
          <w:rFonts w:ascii="Arial" w:hAnsi="Arial" w:cs="Arial"/>
          <w:b/>
          <w:bCs/>
          <w:color w:val="000000" w:themeColor="text1"/>
        </w:rPr>
      </w:pPr>
    </w:p>
    <w:p w14:paraId="07C2CCFB" w14:textId="77777777" w:rsidR="00260EB1" w:rsidRDefault="00260EB1" w:rsidP="00131624">
      <w:pPr>
        <w:rPr>
          <w:rFonts w:ascii="Arial" w:hAnsi="Arial" w:cs="Arial"/>
          <w:b/>
          <w:bCs/>
          <w:color w:val="000000" w:themeColor="text1"/>
        </w:rPr>
      </w:pPr>
    </w:p>
    <w:p w14:paraId="17147460" w14:textId="77777777" w:rsidR="00614384" w:rsidRDefault="00614384" w:rsidP="00131624">
      <w:pPr>
        <w:rPr>
          <w:rFonts w:ascii="Arial" w:hAnsi="Arial" w:cs="Arial"/>
          <w:b/>
          <w:bCs/>
          <w:color w:val="000000" w:themeColor="text1"/>
        </w:rPr>
      </w:pPr>
    </w:p>
    <w:p w14:paraId="136CF729" w14:textId="77777777" w:rsidR="008275D3" w:rsidRDefault="008275D3" w:rsidP="00131624">
      <w:pPr>
        <w:rPr>
          <w:rFonts w:ascii="Arial" w:hAnsi="Arial" w:cs="Arial"/>
          <w:b/>
          <w:bCs/>
          <w:color w:val="000000" w:themeColor="text1"/>
          <w:u w:val="single"/>
        </w:rPr>
      </w:pPr>
    </w:p>
    <w:p w14:paraId="7DA8DD13" w14:textId="77777777" w:rsidR="00217880" w:rsidRDefault="00217880" w:rsidP="00131624">
      <w:pPr>
        <w:rPr>
          <w:rFonts w:ascii="Arial" w:hAnsi="Arial" w:cs="Arial"/>
          <w:b/>
          <w:bCs/>
          <w:color w:val="000000" w:themeColor="text1"/>
          <w:u w:val="single"/>
        </w:rPr>
      </w:pPr>
    </w:p>
    <w:p w14:paraId="7E9407E0" w14:textId="77777777" w:rsidR="00217880" w:rsidRDefault="00217880" w:rsidP="00131624">
      <w:pPr>
        <w:rPr>
          <w:rFonts w:ascii="Arial" w:hAnsi="Arial" w:cs="Arial"/>
          <w:b/>
          <w:bCs/>
          <w:color w:val="000000" w:themeColor="text1"/>
          <w:u w:val="single"/>
        </w:rPr>
      </w:pPr>
    </w:p>
    <w:p w14:paraId="7365279D" w14:textId="77777777" w:rsidR="009F0B64" w:rsidRDefault="009F0B64" w:rsidP="00131624">
      <w:pPr>
        <w:rPr>
          <w:rFonts w:ascii="Arial" w:hAnsi="Arial" w:cs="Arial"/>
          <w:b/>
          <w:bCs/>
          <w:color w:val="000000" w:themeColor="text1"/>
          <w:u w:val="single"/>
        </w:rPr>
      </w:pPr>
    </w:p>
    <w:p w14:paraId="2CD23817" w14:textId="6BE60BF2" w:rsidR="00131624" w:rsidRPr="00BA2598" w:rsidRDefault="00131624" w:rsidP="00131624">
      <w:pPr>
        <w:rPr>
          <w:rFonts w:ascii="Arial" w:hAnsi="Arial" w:cs="Arial"/>
          <w:b/>
          <w:bCs/>
          <w:color w:val="000000" w:themeColor="text1"/>
          <w:u w:val="single"/>
        </w:rPr>
      </w:pPr>
      <w:r w:rsidRPr="00BA2598">
        <w:rPr>
          <w:rFonts w:ascii="Arial" w:hAnsi="Arial" w:cs="Arial"/>
          <w:b/>
          <w:bCs/>
          <w:color w:val="000000" w:themeColor="text1"/>
          <w:u w:val="single"/>
        </w:rPr>
        <w:lastRenderedPageBreak/>
        <w:t>Community Obje</w:t>
      </w:r>
      <w:r w:rsidR="00C85F84" w:rsidRPr="00BA2598">
        <w:rPr>
          <w:rFonts w:ascii="Arial" w:hAnsi="Arial" w:cs="Arial"/>
          <w:b/>
          <w:bCs/>
          <w:color w:val="000000" w:themeColor="text1"/>
          <w:u w:val="single"/>
        </w:rPr>
        <w:t>ctives</w:t>
      </w:r>
      <w:r w:rsidRPr="00BA2598">
        <w:rPr>
          <w:rFonts w:ascii="Arial" w:hAnsi="Arial" w:cs="Arial"/>
          <w:b/>
          <w:bCs/>
          <w:color w:val="000000" w:themeColor="text1"/>
          <w:u w:val="single"/>
        </w:rPr>
        <w:t xml:space="preserve"> for the future of Findern Parish:</w:t>
      </w:r>
      <w:r w:rsidR="0071463C" w:rsidRPr="00BA2598">
        <w:rPr>
          <w:rFonts w:ascii="Arial" w:hAnsi="Arial" w:cs="Arial"/>
          <w:b/>
          <w:bCs/>
          <w:color w:val="000000" w:themeColor="text1"/>
          <w:u w:val="single"/>
        </w:rPr>
        <w:t xml:space="preserve"> </w:t>
      </w:r>
    </w:p>
    <w:p w14:paraId="17BE9570" w14:textId="77777777" w:rsidR="00131624" w:rsidRDefault="00131624" w:rsidP="00131624">
      <w:pPr>
        <w:rPr>
          <w:rFonts w:ascii="Arial" w:hAnsi="Arial" w:cs="Arial"/>
          <w:b/>
          <w:bCs/>
          <w:color w:val="000000" w:themeColor="text1"/>
        </w:rPr>
      </w:pPr>
      <w:r>
        <w:rPr>
          <w:rFonts w:ascii="Arial" w:hAnsi="Arial" w:cs="Arial"/>
          <w:b/>
          <w:bCs/>
          <w:noProof/>
          <w:color w:val="000000" w:themeColor="text1"/>
        </w:rPr>
        <mc:AlternateContent>
          <mc:Choice Requires="wps">
            <w:drawing>
              <wp:anchor distT="0" distB="0" distL="114300" distR="114300" simplePos="0" relativeHeight="251660288" behindDoc="0" locked="0" layoutInCell="1" allowOverlap="1" wp14:anchorId="1050813B" wp14:editId="597EF9FC">
                <wp:simplePos x="0" y="0"/>
                <wp:positionH relativeFrom="column">
                  <wp:posOffset>15875</wp:posOffset>
                </wp:positionH>
                <wp:positionV relativeFrom="paragraph">
                  <wp:posOffset>30481</wp:posOffset>
                </wp:positionV>
                <wp:extent cx="6648450" cy="6381750"/>
                <wp:effectExtent l="0" t="0" r="19050" b="19050"/>
                <wp:wrapNone/>
                <wp:docPr id="14086799" name="Text Box 3"/>
                <wp:cNvGraphicFramePr/>
                <a:graphic xmlns:a="http://schemas.openxmlformats.org/drawingml/2006/main">
                  <a:graphicData uri="http://schemas.microsoft.com/office/word/2010/wordprocessingShape">
                    <wps:wsp>
                      <wps:cNvSpPr txBox="1"/>
                      <wps:spPr>
                        <a:xfrm>
                          <a:off x="0" y="0"/>
                          <a:ext cx="6648450" cy="6381750"/>
                        </a:xfrm>
                        <a:prstGeom prst="rect">
                          <a:avLst/>
                        </a:prstGeom>
                        <a:solidFill>
                          <a:schemeClr val="tx2">
                            <a:lumMod val="20000"/>
                            <a:lumOff val="80000"/>
                          </a:schemeClr>
                        </a:solidFill>
                        <a:ln w="6350">
                          <a:solidFill>
                            <a:prstClr val="black"/>
                          </a:solidFill>
                        </a:ln>
                      </wps:spPr>
                      <wps:txbx>
                        <w:txbxContent>
                          <w:p w14:paraId="221CC34E" w14:textId="63CDDBCF" w:rsidR="009B1DF1" w:rsidRPr="009B1DF1" w:rsidRDefault="009B1DF1" w:rsidP="004135A5">
                            <w:pPr>
                              <w:rPr>
                                <w:rFonts w:ascii="Arial" w:hAnsi="Arial" w:cs="Arial"/>
                                <w:b/>
                                <w:bCs/>
                                <w:sz w:val="20"/>
                                <w:szCs w:val="20"/>
                              </w:rPr>
                            </w:pPr>
                            <w:r w:rsidRPr="009B1DF1">
                              <w:rPr>
                                <w:rFonts w:ascii="Arial" w:hAnsi="Arial" w:cs="Arial"/>
                                <w:b/>
                                <w:bCs/>
                                <w:sz w:val="20"/>
                                <w:szCs w:val="20"/>
                              </w:rPr>
                              <w:t xml:space="preserve">Based on the Vision and through further consultation, the Neighbourhood Plan Steering Group have identified the following community objectives: - </w:t>
                            </w:r>
                          </w:p>
                          <w:p w14:paraId="447D5975" w14:textId="77777777" w:rsidR="009B1DF1" w:rsidRPr="009B1DF1" w:rsidRDefault="009B1DF1" w:rsidP="009B1DF1">
                            <w:pPr>
                              <w:rPr>
                                <w:rFonts w:ascii="Arial" w:hAnsi="Arial" w:cs="Arial"/>
                                <w:b/>
                                <w:bCs/>
                                <w:sz w:val="20"/>
                                <w:szCs w:val="20"/>
                              </w:rPr>
                            </w:pPr>
                            <w:r w:rsidRPr="009B1DF1">
                              <w:rPr>
                                <w:rFonts w:ascii="Arial" w:hAnsi="Arial" w:cs="Arial"/>
                                <w:b/>
                                <w:bCs/>
                                <w:sz w:val="20"/>
                                <w:szCs w:val="20"/>
                              </w:rPr>
                              <w:t xml:space="preserve">Community Objective 1: To support sustainable growth of a scale and type that meets objectively assessed local and District need. Most growth will be on allocated sites. </w:t>
                            </w:r>
                          </w:p>
                          <w:p w14:paraId="17DDBA58" w14:textId="77777777" w:rsidR="009B1DF1" w:rsidRPr="009B1DF1" w:rsidRDefault="009B1DF1" w:rsidP="009B1DF1">
                            <w:pPr>
                              <w:rPr>
                                <w:rFonts w:ascii="Arial" w:hAnsi="Arial" w:cs="Arial"/>
                                <w:b/>
                                <w:bCs/>
                                <w:sz w:val="20"/>
                                <w:szCs w:val="20"/>
                              </w:rPr>
                            </w:pPr>
                            <w:r w:rsidRPr="009B1DF1">
                              <w:rPr>
                                <w:rFonts w:ascii="Arial" w:hAnsi="Arial" w:cs="Arial"/>
                                <w:b/>
                                <w:bCs/>
                                <w:sz w:val="20"/>
                                <w:szCs w:val="20"/>
                              </w:rPr>
                              <w:t xml:space="preserve">Community Objective 2: To protect the rural character of Findern village (reflecting local densities and the historic character) and to protect the sense of openness and separation between Findern village and Highfields. </w:t>
                            </w:r>
                          </w:p>
                          <w:p w14:paraId="30427778" w14:textId="77777777" w:rsidR="009B1DF1" w:rsidRPr="009B1DF1" w:rsidRDefault="009B1DF1" w:rsidP="009B1DF1">
                            <w:pPr>
                              <w:rPr>
                                <w:rFonts w:ascii="Arial" w:hAnsi="Arial" w:cs="Arial"/>
                                <w:b/>
                                <w:bCs/>
                                <w:sz w:val="20"/>
                                <w:szCs w:val="20"/>
                              </w:rPr>
                            </w:pPr>
                            <w:r w:rsidRPr="009B1DF1">
                              <w:rPr>
                                <w:rFonts w:ascii="Arial" w:hAnsi="Arial" w:cs="Arial"/>
                                <w:b/>
                                <w:bCs/>
                                <w:sz w:val="20"/>
                                <w:szCs w:val="20"/>
                              </w:rPr>
                              <w:t xml:space="preserve">Community Objective 3: To protect and enhance the landscape and surrounding open countryside, ensuring development minimises its impact on the natural and built environment. Ensuring that the green spaces on the western edge of Highfields are protected, maintained and enhanced, reflecting their function as a community asset and providing a soft transition from the edge of Derby City to the countryside. </w:t>
                            </w:r>
                          </w:p>
                          <w:p w14:paraId="00EE0499" w14:textId="77777777" w:rsidR="009B1DF1" w:rsidRPr="009B1DF1" w:rsidRDefault="009B1DF1" w:rsidP="009B1DF1">
                            <w:pPr>
                              <w:rPr>
                                <w:rFonts w:ascii="Arial" w:hAnsi="Arial" w:cs="Arial"/>
                                <w:b/>
                                <w:bCs/>
                                <w:sz w:val="20"/>
                                <w:szCs w:val="20"/>
                              </w:rPr>
                            </w:pPr>
                            <w:r w:rsidRPr="009B1DF1">
                              <w:rPr>
                                <w:rFonts w:ascii="Arial" w:hAnsi="Arial" w:cs="Arial"/>
                                <w:b/>
                                <w:bCs/>
                                <w:sz w:val="20"/>
                                <w:szCs w:val="20"/>
                              </w:rPr>
                              <w:t xml:space="preserve">Community Objective 4: To ensure development is designed to a high quality that reflects local character, topography, landscape sensitivity, green gaps and views as detailed in the Findern Design Guidance and Code 2024. </w:t>
                            </w:r>
                          </w:p>
                          <w:p w14:paraId="1663006F" w14:textId="4633186E" w:rsidR="00131624" w:rsidRPr="008B71C8" w:rsidRDefault="009B1DF1" w:rsidP="009B1DF1">
                            <w:pPr>
                              <w:rPr>
                                <w:rFonts w:ascii="Arial" w:hAnsi="Arial" w:cs="Arial"/>
                                <w:b/>
                                <w:bCs/>
                                <w:sz w:val="20"/>
                                <w:szCs w:val="20"/>
                              </w:rPr>
                            </w:pPr>
                            <w:r w:rsidRPr="008B71C8">
                              <w:rPr>
                                <w:rFonts w:ascii="Arial" w:hAnsi="Arial" w:cs="Arial"/>
                                <w:b/>
                                <w:bCs/>
                                <w:sz w:val="20"/>
                                <w:szCs w:val="20"/>
                              </w:rPr>
                              <w:t>Community Objective 5: To protect and improve the parks, play areas and other green spaces that are highly valued assets for local people.</w:t>
                            </w:r>
                          </w:p>
                          <w:p w14:paraId="76B681FA" w14:textId="77777777" w:rsidR="00614384" w:rsidRPr="00614384" w:rsidRDefault="00614384" w:rsidP="00614384">
                            <w:pPr>
                              <w:rPr>
                                <w:rFonts w:ascii="Arial" w:hAnsi="Arial" w:cs="Arial"/>
                                <w:b/>
                                <w:bCs/>
                                <w:sz w:val="20"/>
                                <w:szCs w:val="20"/>
                              </w:rPr>
                            </w:pPr>
                            <w:r w:rsidRPr="00614384">
                              <w:rPr>
                                <w:rFonts w:ascii="Arial" w:hAnsi="Arial" w:cs="Arial"/>
                                <w:b/>
                                <w:bCs/>
                                <w:sz w:val="20"/>
                                <w:szCs w:val="20"/>
                              </w:rPr>
                              <w:t xml:space="preserve">Community Objective 6: To contribute to an improving quality of life for all residents by promoting a level of growth that is balanced with an expansion in the range of local facilities and services (where possible) that will enable Findern Parish to thrive. Particularly providing a community building at Highfields. </w:t>
                            </w:r>
                          </w:p>
                          <w:p w14:paraId="52A55419" w14:textId="77777777" w:rsidR="00614384" w:rsidRPr="00614384" w:rsidRDefault="00614384" w:rsidP="00614384">
                            <w:pPr>
                              <w:rPr>
                                <w:rFonts w:ascii="Arial" w:hAnsi="Arial" w:cs="Arial"/>
                                <w:b/>
                                <w:bCs/>
                                <w:sz w:val="20"/>
                                <w:szCs w:val="20"/>
                              </w:rPr>
                            </w:pPr>
                            <w:r w:rsidRPr="00614384">
                              <w:rPr>
                                <w:rFonts w:ascii="Arial" w:hAnsi="Arial" w:cs="Arial"/>
                                <w:b/>
                                <w:bCs/>
                                <w:sz w:val="20"/>
                                <w:szCs w:val="20"/>
                              </w:rPr>
                              <w:t xml:space="preserve">Community Objective 7: To protect and enhance access to the countryside for walking and cycling to access jobs, services and for leisure and recreation. </w:t>
                            </w:r>
                          </w:p>
                          <w:p w14:paraId="2B981BB9" w14:textId="77777777" w:rsidR="00614384" w:rsidRPr="00614384" w:rsidRDefault="00614384" w:rsidP="00614384">
                            <w:pPr>
                              <w:rPr>
                                <w:rFonts w:ascii="Arial" w:hAnsi="Arial" w:cs="Arial"/>
                                <w:b/>
                                <w:bCs/>
                                <w:sz w:val="20"/>
                                <w:szCs w:val="20"/>
                              </w:rPr>
                            </w:pPr>
                            <w:r w:rsidRPr="00614384">
                              <w:rPr>
                                <w:rFonts w:ascii="Arial" w:hAnsi="Arial" w:cs="Arial"/>
                                <w:b/>
                                <w:bCs/>
                                <w:sz w:val="20"/>
                                <w:szCs w:val="20"/>
                              </w:rPr>
                              <w:t xml:space="preserve">Community Objective 8: To protect and enhance the rich flora and fauna of the Parish particularly the mature trees, hedgerows and areas designated for their nature conservation. </w:t>
                            </w:r>
                          </w:p>
                          <w:p w14:paraId="056C5D7B" w14:textId="77777777" w:rsidR="00614384" w:rsidRPr="00614384" w:rsidRDefault="00614384" w:rsidP="00614384">
                            <w:pPr>
                              <w:rPr>
                                <w:rFonts w:ascii="Arial" w:hAnsi="Arial" w:cs="Arial"/>
                                <w:b/>
                                <w:bCs/>
                                <w:sz w:val="20"/>
                                <w:szCs w:val="20"/>
                              </w:rPr>
                            </w:pPr>
                            <w:r w:rsidRPr="00614384">
                              <w:rPr>
                                <w:rFonts w:ascii="Arial" w:hAnsi="Arial" w:cs="Arial"/>
                                <w:b/>
                                <w:bCs/>
                                <w:sz w:val="20"/>
                                <w:szCs w:val="20"/>
                              </w:rPr>
                              <w:t xml:space="preserve">Community Objective 9: To ensure development does not increase surface water flooding, taking into account existing water courses and the high ground water levels across the whole Parish. To encourage design solutions that incorporate sustainable drainage systems that have multi benefits like increasing the biodiversity of the area. </w:t>
                            </w:r>
                          </w:p>
                          <w:p w14:paraId="250827E7" w14:textId="294ADFEC" w:rsidR="00614384" w:rsidRPr="008B71C8" w:rsidRDefault="00614384" w:rsidP="00614384">
                            <w:pPr>
                              <w:rPr>
                                <w:rFonts w:ascii="Arial" w:hAnsi="Arial" w:cs="Arial"/>
                                <w:b/>
                                <w:bCs/>
                                <w:sz w:val="20"/>
                                <w:szCs w:val="20"/>
                              </w:rPr>
                            </w:pPr>
                            <w:r w:rsidRPr="008B71C8">
                              <w:rPr>
                                <w:rFonts w:ascii="Arial" w:hAnsi="Arial" w:cs="Arial"/>
                                <w:b/>
                                <w:bCs/>
                                <w:sz w:val="20"/>
                                <w:szCs w:val="20"/>
                              </w:rPr>
                              <w:t>Community Objective 10: To ensure future expansion takes into account the existing road infrastructure capacity and enhances non-vehicular routes for walking and cycling so that the pedestrian and cyclist environments are enhanced by an improved and extended integrated network of active travel routes across the Parish.</w:t>
                            </w:r>
                          </w:p>
                          <w:p w14:paraId="6407E3C2" w14:textId="77777777" w:rsidR="009856C4" w:rsidRPr="008B71C8" w:rsidRDefault="009856C4" w:rsidP="009B1DF1">
                            <w:pPr>
                              <w:rPr>
                                <w:rFonts w:ascii="Arial" w:hAnsi="Arial" w:cs="Arial"/>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0813B" id="_x0000_s1034" type="#_x0000_t202" style="position:absolute;margin-left:1.25pt;margin-top:2.4pt;width:523.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" fillcolor="#d5dce4 [671]" strokeweight=".5pt">
                <v:textbox>
                  <w:txbxContent>
                    <w:p w14:paraId="221CC34E" w14:textId="63CDDBCF" w:rsidR="009B1DF1" w:rsidRPr="009B1DF1" w:rsidRDefault="009B1DF1" w:rsidP="004135A5">
                      <w:pPr>
                        <w:rPr>
                          <w:rFonts w:ascii="Arial" w:hAnsi="Arial" w:cs="Arial"/>
                          <w:b/>
                          <w:bCs/>
                          <w:sz w:val="20"/>
                          <w:szCs w:val="20"/>
                        </w:rPr>
                      </w:pPr>
                      <w:r w:rsidRPr="009B1DF1">
                        <w:rPr>
                          <w:rFonts w:ascii="Arial" w:hAnsi="Arial" w:cs="Arial"/>
                          <w:b/>
                          <w:bCs/>
                          <w:sz w:val="20"/>
                          <w:szCs w:val="20"/>
                        </w:rPr>
                        <w:t xml:space="preserve">Based on the Vision and through further consultation, the Neighbourhood Plan Steering Group have identified the following community objectives: - </w:t>
                      </w:r>
                    </w:p>
                    <w:p w14:paraId="447D5975" w14:textId="77777777" w:rsidR="009B1DF1" w:rsidRPr="009B1DF1" w:rsidRDefault="009B1DF1" w:rsidP="009B1DF1">
                      <w:pPr>
                        <w:rPr>
                          <w:rFonts w:ascii="Arial" w:hAnsi="Arial" w:cs="Arial"/>
                          <w:b/>
                          <w:bCs/>
                          <w:sz w:val="20"/>
                          <w:szCs w:val="20"/>
                        </w:rPr>
                      </w:pPr>
                      <w:r w:rsidRPr="009B1DF1">
                        <w:rPr>
                          <w:rFonts w:ascii="Arial" w:hAnsi="Arial" w:cs="Arial"/>
                          <w:b/>
                          <w:bCs/>
                          <w:sz w:val="20"/>
                          <w:szCs w:val="20"/>
                        </w:rPr>
                        <w:t xml:space="preserve">Community Objective 1: To support sustainable growth of a scale and type that meets objectively assessed local and District need. Most growth will be on allocated sites. </w:t>
                      </w:r>
                    </w:p>
                    <w:p w14:paraId="17DDBA58" w14:textId="77777777" w:rsidR="009B1DF1" w:rsidRPr="009B1DF1" w:rsidRDefault="009B1DF1" w:rsidP="009B1DF1">
                      <w:pPr>
                        <w:rPr>
                          <w:rFonts w:ascii="Arial" w:hAnsi="Arial" w:cs="Arial"/>
                          <w:b/>
                          <w:bCs/>
                          <w:sz w:val="20"/>
                          <w:szCs w:val="20"/>
                        </w:rPr>
                      </w:pPr>
                      <w:r w:rsidRPr="009B1DF1">
                        <w:rPr>
                          <w:rFonts w:ascii="Arial" w:hAnsi="Arial" w:cs="Arial"/>
                          <w:b/>
                          <w:bCs/>
                          <w:sz w:val="20"/>
                          <w:szCs w:val="20"/>
                        </w:rPr>
                        <w:t xml:space="preserve">Community Objective 2: To protect the rural character of Findern village (reflecting local densities and the historic character) and to protect the sense of openness and separation between Findern village and Highfields. </w:t>
                      </w:r>
                    </w:p>
                    <w:p w14:paraId="30427778" w14:textId="77777777" w:rsidR="009B1DF1" w:rsidRPr="009B1DF1" w:rsidRDefault="009B1DF1" w:rsidP="009B1DF1">
                      <w:pPr>
                        <w:rPr>
                          <w:rFonts w:ascii="Arial" w:hAnsi="Arial" w:cs="Arial"/>
                          <w:b/>
                          <w:bCs/>
                          <w:sz w:val="20"/>
                          <w:szCs w:val="20"/>
                        </w:rPr>
                      </w:pPr>
                      <w:r w:rsidRPr="009B1DF1">
                        <w:rPr>
                          <w:rFonts w:ascii="Arial" w:hAnsi="Arial" w:cs="Arial"/>
                          <w:b/>
                          <w:bCs/>
                          <w:sz w:val="20"/>
                          <w:szCs w:val="20"/>
                        </w:rPr>
                        <w:t xml:space="preserve">Community Objective 3: To protect and enhance the landscape and surrounding open countryside, ensuring development minimises its impact on the natural and built environment. Ensuring that the green spaces on the western edge of Highfields are protected, maintained and enhanced, reflecting their function as a community asset and providing a soft transition from the edge of Derby City to the countryside. </w:t>
                      </w:r>
                    </w:p>
                    <w:p w14:paraId="00EE0499" w14:textId="77777777" w:rsidR="009B1DF1" w:rsidRPr="009B1DF1" w:rsidRDefault="009B1DF1" w:rsidP="009B1DF1">
                      <w:pPr>
                        <w:rPr>
                          <w:rFonts w:ascii="Arial" w:hAnsi="Arial" w:cs="Arial"/>
                          <w:b/>
                          <w:bCs/>
                          <w:sz w:val="20"/>
                          <w:szCs w:val="20"/>
                        </w:rPr>
                      </w:pPr>
                      <w:r w:rsidRPr="009B1DF1">
                        <w:rPr>
                          <w:rFonts w:ascii="Arial" w:hAnsi="Arial" w:cs="Arial"/>
                          <w:b/>
                          <w:bCs/>
                          <w:sz w:val="20"/>
                          <w:szCs w:val="20"/>
                        </w:rPr>
                        <w:t xml:space="preserve">Community Objective 4: To ensure development is designed to a high quality that reflects local character, topography, landscape sensitivity, green gaps and views as detailed in the Findern Design Guidance and Code 2024. </w:t>
                      </w:r>
                    </w:p>
                    <w:p w14:paraId="1663006F" w14:textId="4633186E" w:rsidR="00131624" w:rsidRPr="008B71C8" w:rsidRDefault="009B1DF1" w:rsidP="009B1DF1">
                      <w:pPr>
                        <w:rPr>
                          <w:rFonts w:ascii="Arial" w:hAnsi="Arial" w:cs="Arial"/>
                          <w:b/>
                          <w:bCs/>
                          <w:sz w:val="20"/>
                          <w:szCs w:val="20"/>
                        </w:rPr>
                      </w:pPr>
                      <w:r w:rsidRPr="008B71C8">
                        <w:rPr>
                          <w:rFonts w:ascii="Arial" w:hAnsi="Arial" w:cs="Arial"/>
                          <w:b/>
                          <w:bCs/>
                          <w:sz w:val="20"/>
                          <w:szCs w:val="20"/>
                        </w:rPr>
                        <w:t>Community Objective 5: To protect and improve the parks, play areas and other green spaces that are highly valued assets for local people.</w:t>
                      </w:r>
                    </w:p>
                    <w:p w14:paraId="76B681FA" w14:textId="77777777" w:rsidR="00614384" w:rsidRPr="00614384" w:rsidRDefault="00614384" w:rsidP="00614384">
                      <w:pPr>
                        <w:rPr>
                          <w:rFonts w:ascii="Arial" w:hAnsi="Arial" w:cs="Arial"/>
                          <w:b/>
                          <w:bCs/>
                          <w:sz w:val="20"/>
                          <w:szCs w:val="20"/>
                        </w:rPr>
                      </w:pPr>
                      <w:r w:rsidRPr="00614384">
                        <w:rPr>
                          <w:rFonts w:ascii="Arial" w:hAnsi="Arial" w:cs="Arial"/>
                          <w:b/>
                          <w:bCs/>
                          <w:sz w:val="20"/>
                          <w:szCs w:val="20"/>
                        </w:rPr>
                        <w:t xml:space="preserve">Community Objective 6: To contribute to an improving quality of life for all residents by promoting a level of growth that is balanced with an expansion in the range of local facilities and services (where possible) that will enable Findern Parish to thrive. Particularly providing a community building at Highfields. </w:t>
                      </w:r>
                    </w:p>
                    <w:p w14:paraId="52A55419" w14:textId="77777777" w:rsidR="00614384" w:rsidRPr="00614384" w:rsidRDefault="00614384" w:rsidP="00614384">
                      <w:pPr>
                        <w:rPr>
                          <w:rFonts w:ascii="Arial" w:hAnsi="Arial" w:cs="Arial"/>
                          <w:b/>
                          <w:bCs/>
                          <w:sz w:val="20"/>
                          <w:szCs w:val="20"/>
                        </w:rPr>
                      </w:pPr>
                      <w:r w:rsidRPr="00614384">
                        <w:rPr>
                          <w:rFonts w:ascii="Arial" w:hAnsi="Arial" w:cs="Arial"/>
                          <w:b/>
                          <w:bCs/>
                          <w:sz w:val="20"/>
                          <w:szCs w:val="20"/>
                        </w:rPr>
                        <w:t xml:space="preserve">Community Objective 7: To protect and enhance access to the countryside for walking and cycling to access jobs, services and for leisure and recreation. </w:t>
                      </w:r>
                    </w:p>
                    <w:p w14:paraId="2B981BB9" w14:textId="77777777" w:rsidR="00614384" w:rsidRPr="00614384" w:rsidRDefault="00614384" w:rsidP="00614384">
                      <w:pPr>
                        <w:rPr>
                          <w:rFonts w:ascii="Arial" w:hAnsi="Arial" w:cs="Arial"/>
                          <w:b/>
                          <w:bCs/>
                          <w:sz w:val="20"/>
                          <w:szCs w:val="20"/>
                        </w:rPr>
                      </w:pPr>
                      <w:r w:rsidRPr="00614384">
                        <w:rPr>
                          <w:rFonts w:ascii="Arial" w:hAnsi="Arial" w:cs="Arial"/>
                          <w:b/>
                          <w:bCs/>
                          <w:sz w:val="20"/>
                          <w:szCs w:val="20"/>
                        </w:rPr>
                        <w:t xml:space="preserve">Community Objective 8: To protect and enhance the rich flora and fauna of the Parish particularly the mature trees, hedgerows and areas designated for their nature conservation. </w:t>
                      </w:r>
                    </w:p>
                    <w:p w14:paraId="056C5D7B" w14:textId="77777777" w:rsidR="00614384" w:rsidRPr="00614384" w:rsidRDefault="00614384" w:rsidP="00614384">
                      <w:pPr>
                        <w:rPr>
                          <w:rFonts w:ascii="Arial" w:hAnsi="Arial" w:cs="Arial"/>
                          <w:b/>
                          <w:bCs/>
                          <w:sz w:val="20"/>
                          <w:szCs w:val="20"/>
                        </w:rPr>
                      </w:pPr>
                      <w:r w:rsidRPr="00614384">
                        <w:rPr>
                          <w:rFonts w:ascii="Arial" w:hAnsi="Arial" w:cs="Arial"/>
                          <w:b/>
                          <w:bCs/>
                          <w:sz w:val="20"/>
                          <w:szCs w:val="20"/>
                        </w:rPr>
                        <w:t xml:space="preserve">Community Objective 9: To ensure development does not increase surface water flooding, taking into account existing water courses and the high ground water levels across the whole Parish. To encourage design solutions that incorporate sustainable drainage systems that have multi benefits like increasing the biodiversity of the area. </w:t>
                      </w:r>
                    </w:p>
                    <w:p w14:paraId="250827E7" w14:textId="294ADFEC" w:rsidR="00614384" w:rsidRPr="008B71C8" w:rsidRDefault="00614384" w:rsidP="00614384">
                      <w:pPr>
                        <w:rPr>
                          <w:rFonts w:ascii="Arial" w:hAnsi="Arial" w:cs="Arial"/>
                          <w:b/>
                          <w:bCs/>
                          <w:sz w:val="20"/>
                          <w:szCs w:val="20"/>
                        </w:rPr>
                      </w:pPr>
                      <w:r w:rsidRPr="008B71C8">
                        <w:rPr>
                          <w:rFonts w:ascii="Arial" w:hAnsi="Arial" w:cs="Arial"/>
                          <w:b/>
                          <w:bCs/>
                          <w:sz w:val="20"/>
                          <w:szCs w:val="20"/>
                        </w:rPr>
                        <w:t>Community Objective 10: To ensure future expansion takes into account the existing road infrastructure capacity and enhances non-vehicular routes for walking and cycling so that the pedestrian and cyclist environments are enhanced by an improved and extended integrated network of active travel routes across the Parish.</w:t>
                      </w:r>
                    </w:p>
                    <w:p w14:paraId="6407E3C2" w14:textId="77777777" w:rsidR="009856C4" w:rsidRPr="008B71C8" w:rsidRDefault="009856C4" w:rsidP="009B1DF1">
                      <w:pPr>
                        <w:rPr>
                          <w:rFonts w:ascii="Arial" w:hAnsi="Arial" w:cs="Arial"/>
                          <w:b/>
                          <w:bCs/>
                          <w:sz w:val="20"/>
                          <w:szCs w:val="20"/>
                        </w:rPr>
                      </w:pPr>
                    </w:p>
                  </w:txbxContent>
                </v:textbox>
              </v:shape>
            </w:pict>
          </mc:Fallback>
        </mc:AlternateContent>
      </w:r>
    </w:p>
    <w:p w14:paraId="05779D51" w14:textId="77777777" w:rsidR="00131624" w:rsidRDefault="00131624" w:rsidP="00131624">
      <w:pPr>
        <w:rPr>
          <w:rFonts w:ascii="Arial" w:hAnsi="Arial" w:cs="Arial"/>
          <w:b/>
          <w:bCs/>
          <w:color w:val="000000" w:themeColor="text1"/>
        </w:rPr>
      </w:pPr>
    </w:p>
    <w:p w14:paraId="58DAE5AB" w14:textId="77777777" w:rsidR="00131624" w:rsidRDefault="00131624" w:rsidP="00131624">
      <w:pPr>
        <w:rPr>
          <w:rFonts w:ascii="Arial" w:hAnsi="Arial" w:cs="Arial"/>
          <w:b/>
          <w:bCs/>
          <w:color w:val="000000" w:themeColor="text1"/>
        </w:rPr>
      </w:pPr>
    </w:p>
    <w:p w14:paraId="60A9C8A1" w14:textId="77777777" w:rsidR="00131624" w:rsidRDefault="00131624" w:rsidP="00131624">
      <w:pPr>
        <w:rPr>
          <w:rFonts w:ascii="Arial" w:hAnsi="Arial" w:cs="Arial"/>
          <w:b/>
          <w:bCs/>
          <w:color w:val="000000" w:themeColor="text1"/>
        </w:rPr>
      </w:pPr>
    </w:p>
    <w:p w14:paraId="6C82BDD3" w14:textId="77777777" w:rsidR="00131624" w:rsidRDefault="00131624" w:rsidP="00131624">
      <w:pPr>
        <w:rPr>
          <w:rFonts w:ascii="Arial" w:hAnsi="Arial" w:cs="Arial"/>
          <w:b/>
          <w:bCs/>
          <w:color w:val="000000" w:themeColor="text1"/>
        </w:rPr>
      </w:pPr>
    </w:p>
    <w:p w14:paraId="6EB932B9" w14:textId="77777777" w:rsidR="00131624" w:rsidRPr="00AA6B6D" w:rsidRDefault="00131624" w:rsidP="00131624">
      <w:pPr>
        <w:rPr>
          <w:rFonts w:ascii="Arial" w:hAnsi="Arial" w:cs="Arial"/>
          <w:color w:val="000000" w:themeColor="text1"/>
        </w:rPr>
      </w:pPr>
    </w:p>
    <w:p w14:paraId="51DBD2C6" w14:textId="77777777" w:rsidR="00131624" w:rsidRDefault="00131624" w:rsidP="00131624">
      <w:pPr>
        <w:rPr>
          <w:rFonts w:ascii="Arial" w:hAnsi="Arial" w:cs="Arial"/>
          <w:color w:val="000000" w:themeColor="text1"/>
        </w:rPr>
      </w:pPr>
    </w:p>
    <w:p w14:paraId="7931E199" w14:textId="77777777" w:rsidR="00131624" w:rsidRDefault="00131624" w:rsidP="00131624">
      <w:pPr>
        <w:rPr>
          <w:rFonts w:ascii="Arial" w:hAnsi="Arial" w:cs="Arial"/>
          <w:color w:val="000000" w:themeColor="text1"/>
        </w:rPr>
      </w:pPr>
    </w:p>
    <w:p w14:paraId="09A8AB76" w14:textId="77777777" w:rsidR="00131624" w:rsidRDefault="00131624" w:rsidP="00131624">
      <w:pPr>
        <w:rPr>
          <w:rFonts w:ascii="Arial" w:hAnsi="Arial" w:cs="Arial"/>
          <w:color w:val="000000" w:themeColor="text1"/>
        </w:rPr>
      </w:pPr>
    </w:p>
    <w:p w14:paraId="26C69188" w14:textId="77777777" w:rsidR="00131624" w:rsidRDefault="00131624" w:rsidP="00131624">
      <w:pPr>
        <w:rPr>
          <w:rFonts w:ascii="Arial" w:hAnsi="Arial" w:cs="Arial"/>
          <w:color w:val="000000" w:themeColor="text1"/>
        </w:rPr>
      </w:pPr>
    </w:p>
    <w:p w14:paraId="2AC9C2B5" w14:textId="77777777" w:rsidR="00131624" w:rsidRDefault="00131624" w:rsidP="00131624">
      <w:pPr>
        <w:rPr>
          <w:rFonts w:ascii="Arial" w:hAnsi="Arial" w:cs="Arial"/>
          <w:color w:val="000000" w:themeColor="text1"/>
        </w:rPr>
      </w:pPr>
    </w:p>
    <w:p w14:paraId="193F6B5A" w14:textId="77777777" w:rsidR="00131624" w:rsidRDefault="00131624" w:rsidP="00131624">
      <w:pPr>
        <w:rPr>
          <w:rFonts w:ascii="Arial" w:hAnsi="Arial" w:cs="Arial"/>
          <w:color w:val="000000" w:themeColor="text1"/>
        </w:rPr>
      </w:pPr>
    </w:p>
    <w:p w14:paraId="31062E1E" w14:textId="77777777" w:rsidR="00131624" w:rsidRDefault="00131624" w:rsidP="00131624">
      <w:pPr>
        <w:rPr>
          <w:rFonts w:ascii="Arial" w:hAnsi="Arial" w:cs="Arial"/>
          <w:color w:val="000000" w:themeColor="text1"/>
        </w:rPr>
      </w:pPr>
    </w:p>
    <w:p w14:paraId="5524073E" w14:textId="77777777" w:rsidR="00131624" w:rsidRDefault="00131624" w:rsidP="00131624">
      <w:pPr>
        <w:spacing w:before="240"/>
        <w:jc w:val="both"/>
        <w:rPr>
          <w:rFonts w:ascii="Arial" w:hAnsi="Arial" w:cs="Arial"/>
          <w:color w:val="000000" w:themeColor="text1"/>
        </w:rPr>
      </w:pPr>
    </w:p>
    <w:p w14:paraId="6236C743" w14:textId="77777777" w:rsidR="00131624" w:rsidRDefault="00131624" w:rsidP="00131624">
      <w:pPr>
        <w:spacing w:before="240"/>
        <w:jc w:val="both"/>
        <w:rPr>
          <w:rFonts w:ascii="Arial" w:hAnsi="Arial" w:cs="Arial"/>
          <w:b/>
          <w:bCs/>
          <w:color w:val="000000" w:themeColor="text1"/>
        </w:rPr>
      </w:pPr>
    </w:p>
    <w:p w14:paraId="2293136C" w14:textId="77777777" w:rsidR="00614384" w:rsidRDefault="00614384" w:rsidP="00131624">
      <w:pPr>
        <w:spacing w:before="240"/>
        <w:jc w:val="both"/>
        <w:rPr>
          <w:rFonts w:ascii="Arial" w:hAnsi="Arial" w:cs="Arial"/>
          <w:b/>
          <w:bCs/>
          <w:color w:val="000000" w:themeColor="text1"/>
        </w:rPr>
      </w:pPr>
    </w:p>
    <w:p w14:paraId="259C1DD3" w14:textId="77777777" w:rsidR="00614384" w:rsidRDefault="00614384" w:rsidP="00131624">
      <w:pPr>
        <w:spacing w:before="240"/>
        <w:jc w:val="both"/>
        <w:rPr>
          <w:rFonts w:ascii="Arial" w:hAnsi="Arial" w:cs="Arial"/>
          <w:b/>
          <w:bCs/>
          <w:color w:val="000000" w:themeColor="text1"/>
        </w:rPr>
      </w:pPr>
    </w:p>
    <w:p w14:paraId="7F389A45" w14:textId="77777777" w:rsidR="00614384" w:rsidRDefault="00614384" w:rsidP="00131624">
      <w:pPr>
        <w:spacing w:before="240"/>
        <w:jc w:val="both"/>
        <w:rPr>
          <w:rFonts w:ascii="Arial" w:hAnsi="Arial" w:cs="Arial"/>
          <w:b/>
          <w:bCs/>
          <w:color w:val="000000" w:themeColor="text1"/>
        </w:rPr>
      </w:pPr>
    </w:p>
    <w:p w14:paraId="7D84A377" w14:textId="77777777" w:rsidR="00614384" w:rsidRDefault="00614384" w:rsidP="00131624">
      <w:pPr>
        <w:spacing w:before="240"/>
        <w:jc w:val="both"/>
        <w:rPr>
          <w:rFonts w:ascii="Arial" w:hAnsi="Arial" w:cs="Arial"/>
          <w:b/>
          <w:bCs/>
          <w:color w:val="000000" w:themeColor="text1"/>
        </w:rPr>
      </w:pPr>
    </w:p>
    <w:p w14:paraId="1687CABB" w14:textId="77777777" w:rsidR="008275D3" w:rsidRDefault="008275D3" w:rsidP="0071463C">
      <w:pPr>
        <w:spacing w:before="240" w:after="0"/>
        <w:jc w:val="both"/>
        <w:rPr>
          <w:rFonts w:ascii="Arial" w:hAnsi="Arial" w:cs="Arial"/>
          <w:b/>
          <w:bCs/>
          <w:color w:val="000000" w:themeColor="text1"/>
        </w:rPr>
      </w:pPr>
    </w:p>
    <w:p w14:paraId="06DC7804" w14:textId="77777777" w:rsidR="009F0B64" w:rsidRPr="009F0B64" w:rsidRDefault="009F0B64" w:rsidP="0071463C">
      <w:pPr>
        <w:spacing w:before="240" w:after="0"/>
        <w:jc w:val="both"/>
        <w:rPr>
          <w:rFonts w:ascii="Arial" w:hAnsi="Arial" w:cs="Arial"/>
          <w:b/>
          <w:bCs/>
          <w:color w:val="000000" w:themeColor="text1"/>
          <w:sz w:val="8"/>
          <w:szCs w:val="8"/>
        </w:rPr>
      </w:pPr>
    </w:p>
    <w:p w14:paraId="6CEFD25C" w14:textId="765537F6" w:rsidR="00B003E0" w:rsidRDefault="0034126F" w:rsidP="00B003E0">
      <w:pPr>
        <w:spacing w:after="0"/>
        <w:rPr>
          <w:rFonts w:ascii="Arial" w:hAnsi="Arial" w:cs="Arial"/>
          <w:b/>
          <w:bCs/>
          <w:color w:val="000000" w:themeColor="text1"/>
        </w:rPr>
      </w:pPr>
      <w:r>
        <w:rPr>
          <w:rFonts w:ascii="Arial" w:hAnsi="Arial" w:cs="Arial"/>
          <w:b/>
          <w:bCs/>
          <w:color w:val="000000" w:themeColor="text1"/>
        </w:rPr>
        <w:t>O1</w:t>
      </w:r>
      <w:r w:rsidR="0068626E">
        <w:rPr>
          <w:rFonts w:ascii="Arial" w:hAnsi="Arial" w:cs="Arial"/>
          <w:b/>
          <w:bCs/>
          <w:color w:val="000000" w:themeColor="text1"/>
        </w:rPr>
        <w:t xml:space="preserve">. </w:t>
      </w:r>
      <w:r w:rsidR="00217880">
        <w:rPr>
          <w:rFonts w:ascii="Arial" w:hAnsi="Arial" w:cs="Arial"/>
          <w:b/>
          <w:bCs/>
          <w:color w:val="000000" w:themeColor="text1"/>
        </w:rPr>
        <w:t>Do you</w:t>
      </w:r>
      <w:r w:rsidR="00131624" w:rsidRPr="00E10242">
        <w:rPr>
          <w:rFonts w:ascii="Arial" w:hAnsi="Arial" w:cs="Arial"/>
          <w:b/>
          <w:bCs/>
          <w:color w:val="000000" w:themeColor="text1"/>
        </w:rPr>
        <w:t xml:space="preserve"> Agree or Disagree with the </w:t>
      </w:r>
      <w:r w:rsidR="00C85F84">
        <w:rPr>
          <w:rFonts w:ascii="Arial" w:hAnsi="Arial" w:cs="Arial"/>
          <w:b/>
          <w:bCs/>
          <w:color w:val="000000" w:themeColor="text1"/>
        </w:rPr>
        <w:t>Community Objectives</w:t>
      </w:r>
      <w:r w:rsidR="00131624" w:rsidRPr="00E10242">
        <w:rPr>
          <w:rFonts w:ascii="Arial" w:hAnsi="Arial" w:cs="Arial"/>
          <w:b/>
          <w:bCs/>
          <w:color w:val="000000" w:themeColor="text1"/>
        </w:rPr>
        <w:t xml:space="preserve"> for the future of Findern Parish?</w:t>
      </w:r>
    </w:p>
    <w:p w14:paraId="328A2D2F" w14:textId="77777777" w:rsidR="00B003E0" w:rsidRPr="00217880" w:rsidRDefault="00B003E0" w:rsidP="00B003E0">
      <w:pPr>
        <w:spacing w:after="0"/>
        <w:rPr>
          <w:rFonts w:ascii="Arial" w:hAnsi="Arial" w:cs="Arial"/>
          <w:b/>
          <w:bCs/>
          <w:color w:val="000000" w:themeColor="text1"/>
          <w:sz w:val="16"/>
          <w:szCs w:val="16"/>
        </w:rPr>
      </w:pPr>
    </w:p>
    <w:tbl>
      <w:tblPr>
        <w:tblStyle w:val="TableGrid"/>
        <w:tblW w:w="0" w:type="auto"/>
        <w:tblLook w:val="04A0" w:firstRow="1" w:lastRow="0" w:firstColumn="1" w:lastColumn="0" w:noHBand="0" w:noVBand="1"/>
      </w:tblPr>
      <w:tblGrid>
        <w:gridCol w:w="1696"/>
        <w:gridCol w:w="1701"/>
      </w:tblGrid>
      <w:tr w:rsidR="00217880" w14:paraId="08514DD8" w14:textId="77777777" w:rsidTr="00EB2344">
        <w:trPr>
          <w:trHeight w:val="633"/>
        </w:trPr>
        <w:tc>
          <w:tcPr>
            <w:tcW w:w="1696" w:type="dxa"/>
            <w:vAlign w:val="center"/>
          </w:tcPr>
          <w:p w14:paraId="54464734" w14:textId="77777777" w:rsidR="00217880" w:rsidRPr="00217880" w:rsidRDefault="00217880" w:rsidP="00EB2344">
            <w:pPr>
              <w:jc w:val="center"/>
              <w:rPr>
                <w:rFonts w:ascii="Arial" w:hAnsi="Arial" w:cs="Arial"/>
                <w:b/>
                <w:bCs/>
                <w:color w:val="000000" w:themeColor="text1"/>
              </w:rPr>
            </w:pPr>
            <w:bookmarkStart w:id="0" w:name="_Hlk191404209"/>
            <w:r w:rsidRPr="00217880">
              <w:rPr>
                <w:rFonts w:ascii="Arial" w:hAnsi="Arial" w:cs="Arial"/>
                <w:b/>
                <w:bCs/>
                <w:color w:val="000000" w:themeColor="text1"/>
              </w:rPr>
              <w:t>Agree</w:t>
            </w:r>
          </w:p>
        </w:tc>
        <w:tc>
          <w:tcPr>
            <w:tcW w:w="1701" w:type="dxa"/>
            <w:vAlign w:val="center"/>
          </w:tcPr>
          <w:p w14:paraId="27266DDC" w14:textId="77777777" w:rsidR="00217880" w:rsidRPr="00217880" w:rsidRDefault="00217880" w:rsidP="00EB2344">
            <w:pPr>
              <w:jc w:val="center"/>
              <w:rPr>
                <w:rFonts w:ascii="Arial" w:hAnsi="Arial" w:cs="Arial"/>
                <w:b/>
                <w:bCs/>
                <w:color w:val="000000" w:themeColor="text1"/>
              </w:rPr>
            </w:pPr>
            <w:r w:rsidRPr="00217880">
              <w:rPr>
                <w:rFonts w:ascii="Arial" w:hAnsi="Arial" w:cs="Arial"/>
                <w:b/>
                <w:bCs/>
                <w:color w:val="000000" w:themeColor="text1"/>
              </w:rPr>
              <w:t>Disagree</w:t>
            </w:r>
          </w:p>
        </w:tc>
      </w:tr>
      <w:bookmarkEnd w:id="0"/>
    </w:tbl>
    <w:p w14:paraId="6E860FF8" w14:textId="3E50C5EA" w:rsidR="00B003E0" w:rsidRDefault="00B003E0" w:rsidP="00B003E0">
      <w:pPr>
        <w:spacing w:after="0"/>
        <w:rPr>
          <w:rFonts w:ascii="Arial" w:hAnsi="Arial" w:cs="Arial"/>
          <w:color w:val="000000" w:themeColor="text1"/>
        </w:rPr>
      </w:pPr>
    </w:p>
    <w:p w14:paraId="5D75A514" w14:textId="5F5BD03C" w:rsidR="00131624" w:rsidRPr="004E31C7" w:rsidRDefault="00B003E0" w:rsidP="00217880">
      <w:pPr>
        <w:spacing w:after="0"/>
        <w:rPr>
          <w:rFonts w:ascii="Arial" w:hAnsi="Arial" w:cs="Arial"/>
          <w:b/>
          <w:bCs/>
          <w:color w:val="000000" w:themeColor="text1"/>
        </w:rPr>
      </w:pPr>
      <w:r>
        <w:rPr>
          <w:rFonts w:ascii="Arial" w:hAnsi="Arial" w:cs="Arial"/>
          <w:color w:val="000000" w:themeColor="text1"/>
        </w:rPr>
        <w:t xml:space="preserve"> </w:t>
      </w:r>
      <w:r w:rsidR="0068626E">
        <w:rPr>
          <w:rFonts w:ascii="Arial" w:hAnsi="Arial" w:cs="Arial"/>
          <w:b/>
          <w:bCs/>
          <w:color w:val="000000" w:themeColor="text1"/>
        </w:rPr>
        <w:t xml:space="preserve">O2. </w:t>
      </w:r>
      <w:r w:rsidR="0071463C">
        <w:rPr>
          <w:rFonts w:ascii="Arial" w:hAnsi="Arial" w:cs="Arial"/>
          <w:b/>
          <w:bCs/>
          <w:color w:val="000000" w:themeColor="text1"/>
        </w:rPr>
        <w:t>Community Objectives</w:t>
      </w:r>
      <w:r w:rsidR="0071463C" w:rsidRPr="00E10242">
        <w:rPr>
          <w:rFonts w:ascii="Arial" w:hAnsi="Arial" w:cs="Arial"/>
          <w:b/>
          <w:bCs/>
          <w:color w:val="000000" w:themeColor="text1"/>
        </w:rPr>
        <w:t xml:space="preserve"> for the future of Findern Parish</w:t>
      </w:r>
      <w:r w:rsidR="00495E51">
        <w:rPr>
          <w:rFonts w:ascii="Arial" w:hAnsi="Arial" w:cs="Arial"/>
          <w:b/>
          <w:bCs/>
          <w:color w:val="000000" w:themeColor="text1"/>
        </w:rPr>
        <w:t>:</w:t>
      </w:r>
      <w:r w:rsidR="0071463C" w:rsidRPr="00AA6B6D">
        <w:rPr>
          <w:rFonts w:ascii="Arial" w:hAnsi="Arial" w:cs="Arial"/>
          <w:color w:val="000000" w:themeColor="text1"/>
        </w:rPr>
        <w:t xml:space="preserve"> </w:t>
      </w:r>
      <w:r w:rsidR="00217880" w:rsidRPr="004E31C7">
        <w:rPr>
          <w:rFonts w:ascii="Arial" w:hAnsi="Arial" w:cs="Arial"/>
          <w:b/>
          <w:bCs/>
          <w:color w:val="000000" w:themeColor="text1"/>
        </w:rPr>
        <w:t>Is there anything else you want to say about this?</w:t>
      </w:r>
    </w:p>
    <w:p w14:paraId="054AC803" w14:textId="1A34FF1E" w:rsidR="00131624" w:rsidRPr="00AA6B6D" w:rsidRDefault="008B71C8" w:rsidP="00131624">
      <w:pPr>
        <w:rPr>
          <w:rFonts w:ascii="Arial" w:hAnsi="Arial" w:cs="Arial"/>
          <w:color w:val="000000" w:themeColor="text1"/>
        </w:rPr>
      </w:pPr>
      <w:r>
        <w:rPr>
          <w:rFonts w:ascii="Arial" w:hAnsi="Arial" w:cs="Arial"/>
          <w:noProof/>
          <w:color w:val="000000" w:themeColor="text1"/>
        </w:rPr>
        <mc:AlternateContent>
          <mc:Choice Requires="wps">
            <w:drawing>
              <wp:anchor distT="0" distB="0" distL="114300" distR="114300" simplePos="0" relativeHeight="251644928" behindDoc="0" locked="0" layoutInCell="1" allowOverlap="1" wp14:anchorId="21F6E70F" wp14:editId="47D9FBB7">
                <wp:simplePos x="0" y="0"/>
                <wp:positionH relativeFrom="margin">
                  <wp:posOffset>15875</wp:posOffset>
                </wp:positionH>
                <wp:positionV relativeFrom="paragraph">
                  <wp:posOffset>62865</wp:posOffset>
                </wp:positionV>
                <wp:extent cx="6724650" cy="1371600"/>
                <wp:effectExtent l="0" t="0" r="19050" b="19050"/>
                <wp:wrapNone/>
                <wp:docPr id="567560991" name="Text Box 4"/>
                <wp:cNvGraphicFramePr/>
                <a:graphic xmlns:a="http://schemas.openxmlformats.org/drawingml/2006/main">
                  <a:graphicData uri="http://schemas.microsoft.com/office/word/2010/wordprocessingShape">
                    <wps:wsp>
                      <wps:cNvSpPr txBox="1"/>
                      <wps:spPr>
                        <a:xfrm>
                          <a:off x="0" y="0"/>
                          <a:ext cx="6724650" cy="1371600"/>
                        </a:xfrm>
                        <a:prstGeom prst="rect">
                          <a:avLst/>
                        </a:prstGeom>
                        <a:solidFill>
                          <a:schemeClr val="lt1"/>
                        </a:solidFill>
                        <a:ln w="6350">
                          <a:solidFill>
                            <a:prstClr val="black"/>
                          </a:solidFill>
                        </a:ln>
                      </wps:spPr>
                      <wps:txbx>
                        <w:txbxContent>
                          <w:p w14:paraId="78D37AA9" w14:textId="77777777" w:rsidR="00131624" w:rsidRDefault="00131624" w:rsidP="001316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F6E70F" id="_x0000_s1035" type="#_x0000_t202" style="position:absolute;margin-left:1.25pt;margin-top:4.95pt;width:529.5pt;height:108pt;z-index:2516449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" fillcolor="white [3201]" strokeweight=".5pt">
                <v:textbox>
                  <w:txbxContent>
                    <w:p w14:paraId="78D37AA9" w14:textId="77777777" w:rsidR="00131624" w:rsidRDefault="00131624" w:rsidP="00131624"/>
                  </w:txbxContent>
                </v:textbox>
                <w10:wrap anchorx="margin"/>
              </v:shape>
            </w:pict>
          </mc:Fallback>
        </mc:AlternateContent>
      </w:r>
    </w:p>
    <w:p w14:paraId="20E7C31B" w14:textId="56857B90" w:rsidR="00131624" w:rsidRPr="00AA6B6D" w:rsidRDefault="00131624" w:rsidP="00131624">
      <w:pPr>
        <w:rPr>
          <w:rFonts w:ascii="Arial" w:hAnsi="Arial" w:cs="Arial"/>
          <w:color w:val="000000" w:themeColor="text1"/>
        </w:rPr>
      </w:pPr>
    </w:p>
    <w:p w14:paraId="4C5E7FB7" w14:textId="77777777" w:rsidR="00430895" w:rsidRDefault="00430895" w:rsidP="00AD219C">
      <w:pPr>
        <w:rPr>
          <w:rFonts w:ascii="Arial" w:hAnsi="Arial" w:cs="Arial"/>
          <w:b/>
          <w:bCs/>
          <w:color w:val="000000" w:themeColor="text1"/>
        </w:rPr>
      </w:pPr>
    </w:p>
    <w:p w14:paraId="447C1DA5" w14:textId="77777777" w:rsidR="00217880" w:rsidRDefault="00217880" w:rsidP="00AD219C">
      <w:pPr>
        <w:rPr>
          <w:rFonts w:ascii="Arial" w:hAnsi="Arial" w:cs="Arial"/>
          <w:b/>
          <w:bCs/>
          <w:color w:val="000000" w:themeColor="text1"/>
        </w:rPr>
      </w:pPr>
    </w:p>
    <w:p w14:paraId="47BED8F1" w14:textId="77777777" w:rsidR="009F0B64" w:rsidRDefault="009F0B64" w:rsidP="00AD219C">
      <w:pPr>
        <w:rPr>
          <w:rFonts w:ascii="Arial" w:hAnsi="Arial" w:cs="Arial"/>
          <w:b/>
          <w:bCs/>
          <w:color w:val="000000" w:themeColor="text1"/>
        </w:rPr>
      </w:pPr>
    </w:p>
    <w:p w14:paraId="19866533" w14:textId="7E741E64" w:rsidR="00AD219C" w:rsidRPr="00495E51" w:rsidRDefault="00AD219C" w:rsidP="00AD219C">
      <w:pPr>
        <w:rPr>
          <w:rFonts w:ascii="Arial" w:hAnsi="Arial" w:cs="Arial"/>
          <w:b/>
          <w:bCs/>
          <w:color w:val="000000" w:themeColor="text1"/>
        </w:rPr>
      </w:pPr>
      <w:r w:rsidRPr="00495E51">
        <w:rPr>
          <w:rFonts w:ascii="Arial" w:hAnsi="Arial" w:cs="Arial"/>
          <w:b/>
          <w:bCs/>
          <w:color w:val="000000" w:themeColor="text1"/>
        </w:rPr>
        <w:lastRenderedPageBreak/>
        <w:t xml:space="preserve">The following sections relate to the </w:t>
      </w:r>
      <w:r w:rsidRPr="00495E51">
        <w:rPr>
          <w:rFonts w:ascii="Arial" w:hAnsi="Arial" w:cs="Arial"/>
          <w:b/>
          <w:bCs/>
        </w:rPr>
        <w:t xml:space="preserve">13 Key Policies and the </w:t>
      </w:r>
      <w:r w:rsidR="00AF7F80" w:rsidRPr="00495E51">
        <w:rPr>
          <w:rFonts w:ascii="Arial" w:hAnsi="Arial" w:cs="Arial"/>
          <w:b/>
          <w:bCs/>
        </w:rPr>
        <w:t>5</w:t>
      </w:r>
      <w:r w:rsidRPr="00495E51">
        <w:rPr>
          <w:rFonts w:ascii="Arial" w:hAnsi="Arial" w:cs="Arial"/>
          <w:b/>
          <w:bCs/>
        </w:rPr>
        <w:t xml:space="preserve"> Community Aspirations.</w:t>
      </w:r>
    </w:p>
    <w:p w14:paraId="53E525D9" w14:textId="27A0A7E4" w:rsidR="00AD219C" w:rsidRPr="00495E51" w:rsidRDefault="00AD219C" w:rsidP="00AD219C">
      <w:pPr>
        <w:rPr>
          <w:rFonts w:ascii="Arial" w:hAnsi="Arial" w:cs="Arial"/>
          <w:b/>
          <w:bCs/>
          <w:color w:val="000000" w:themeColor="text1"/>
        </w:rPr>
      </w:pPr>
      <w:r w:rsidRPr="00495E51">
        <w:rPr>
          <w:rFonts w:ascii="Arial" w:hAnsi="Arial" w:cs="Arial"/>
          <w:b/>
          <w:bCs/>
          <w:color w:val="000000" w:themeColor="text1"/>
        </w:rPr>
        <w:t>Each section</w:t>
      </w:r>
      <w:r w:rsidR="00812D97">
        <w:rPr>
          <w:rFonts w:ascii="Arial" w:hAnsi="Arial" w:cs="Arial"/>
          <w:b/>
          <w:bCs/>
          <w:color w:val="000000" w:themeColor="text1"/>
        </w:rPr>
        <w:t xml:space="preserve"> shows </w:t>
      </w:r>
      <w:r w:rsidRPr="00495E51">
        <w:rPr>
          <w:rFonts w:ascii="Arial" w:hAnsi="Arial" w:cs="Arial"/>
          <w:b/>
          <w:bCs/>
          <w:color w:val="000000" w:themeColor="text1"/>
        </w:rPr>
        <w:t xml:space="preserve">the full policy </w:t>
      </w:r>
      <w:r w:rsidR="00812D97">
        <w:rPr>
          <w:rFonts w:ascii="Arial" w:hAnsi="Arial" w:cs="Arial"/>
          <w:b/>
          <w:bCs/>
          <w:color w:val="000000" w:themeColor="text1"/>
        </w:rPr>
        <w:t>text</w:t>
      </w:r>
      <w:r w:rsidR="00FB1F29" w:rsidRPr="00495E51">
        <w:rPr>
          <w:rFonts w:ascii="Arial" w:hAnsi="Arial" w:cs="Arial"/>
          <w:b/>
          <w:bCs/>
          <w:color w:val="000000" w:themeColor="text1"/>
        </w:rPr>
        <w:t>.</w:t>
      </w:r>
    </w:p>
    <w:p w14:paraId="18E9EB3F" w14:textId="161D6C23" w:rsidR="00AD219C" w:rsidRPr="00495E51" w:rsidRDefault="00AD219C" w:rsidP="00AD219C">
      <w:pPr>
        <w:rPr>
          <w:rFonts w:ascii="Arial" w:hAnsi="Arial" w:cs="Arial"/>
          <w:b/>
          <w:bCs/>
          <w:color w:val="000000" w:themeColor="text1"/>
        </w:rPr>
      </w:pPr>
      <w:r w:rsidRPr="00495E51">
        <w:rPr>
          <w:rFonts w:ascii="Arial" w:hAnsi="Arial" w:cs="Arial"/>
          <w:b/>
          <w:bCs/>
          <w:color w:val="000000" w:themeColor="text1"/>
        </w:rPr>
        <w:t xml:space="preserve">For further detail on how and why each policy was created, you can review the full </w:t>
      </w:r>
      <w:r w:rsidR="003E5A8B" w:rsidRPr="00495E51">
        <w:rPr>
          <w:rFonts w:ascii="Arial" w:hAnsi="Arial" w:cs="Arial"/>
          <w:b/>
          <w:bCs/>
          <w:color w:val="000000" w:themeColor="text1"/>
        </w:rPr>
        <w:t>Neighbourhood Plan</w:t>
      </w:r>
      <w:r w:rsidRPr="00495E51">
        <w:rPr>
          <w:rFonts w:ascii="Arial" w:hAnsi="Arial" w:cs="Arial"/>
          <w:b/>
          <w:bCs/>
          <w:color w:val="000000" w:themeColor="text1"/>
        </w:rPr>
        <w:t xml:space="preserve"> for Findern</w:t>
      </w:r>
      <w:r w:rsidR="00DF5968" w:rsidRPr="00495E51">
        <w:rPr>
          <w:rFonts w:ascii="Arial" w:hAnsi="Arial" w:cs="Arial"/>
          <w:b/>
          <w:bCs/>
          <w:color w:val="000000" w:themeColor="text1"/>
        </w:rPr>
        <w:t xml:space="preserve"> </w:t>
      </w:r>
      <w:r w:rsidR="00E21D25" w:rsidRPr="00495E51">
        <w:rPr>
          <w:rFonts w:ascii="Arial" w:hAnsi="Arial" w:cs="Arial"/>
          <w:b/>
          <w:bCs/>
          <w:color w:val="000000" w:themeColor="text1"/>
        </w:rPr>
        <w:t>Parish</w:t>
      </w:r>
      <w:r w:rsidRPr="00495E51">
        <w:rPr>
          <w:rFonts w:ascii="Arial" w:hAnsi="Arial" w:cs="Arial"/>
          <w:b/>
          <w:bCs/>
          <w:color w:val="000000" w:themeColor="text1"/>
        </w:rPr>
        <w:t>, which will hold the research findings and desired outcomes for the plan period.</w:t>
      </w:r>
    </w:p>
    <w:p w14:paraId="1A7E07DA" w14:textId="77777777" w:rsidR="00AA6B6D" w:rsidRDefault="00AA6B6D" w:rsidP="00C72AEE">
      <w:pPr>
        <w:rPr>
          <w:rFonts w:ascii="Arial" w:hAnsi="Arial" w:cs="Arial"/>
          <w:color w:val="000000" w:themeColor="text1"/>
        </w:rPr>
      </w:pPr>
    </w:p>
    <w:p w14:paraId="434CC8F3" w14:textId="2EFC1212" w:rsidR="00C72AEE" w:rsidRDefault="005F584C" w:rsidP="00C72AEE">
      <w:pPr>
        <w:rPr>
          <w:rFonts w:ascii="Arial" w:hAnsi="Arial" w:cs="Arial"/>
          <w:b/>
          <w:bCs/>
          <w:color w:val="000000" w:themeColor="text1"/>
          <w:u w:val="single"/>
        </w:rPr>
      </w:pPr>
      <w:r>
        <w:rPr>
          <w:rFonts w:ascii="Arial" w:hAnsi="Arial" w:cs="Arial"/>
          <w:b/>
          <w:bCs/>
          <w:noProof/>
          <w:color w:val="000000" w:themeColor="text1"/>
          <w:u w:val="single"/>
        </w:rPr>
        <mc:AlternateContent>
          <mc:Choice Requires="wps">
            <w:drawing>
              <wp:anchor distT="0" distB="0" distL="114300" distR="114300" simplePos="0" relativeHeight="251661312" behindDoc="0" locked="0" layoutInCell="1" allowOverlap="1" wp14:anchorId="77407CC9" wp14:editId="4CD40949">
                <wp:simplePos x="0" y="0"/>
                <wp:positionH relativeFrom="column">
                  <wp:posOffset>-12700</wp:posOffset>
                </wp:positionH>
                <wp:positionV relativeFrom="paragraph">
                  <wp:posOffset>292100</wp:posOffset>
                </wp:positionV>
                <wp:extent cx="6696075" cy="2438400"/>
                <wp:effectExtent l="0" t="0" r="28575" b="19050"/>
                <wp:wrapNone/>
                <wp:docPr id="1282647359" name="Text Box 10"/>
                <wp:cNvGraphicFramePr/>
                <a:graphic xmlns:a="http://schemas.openxmlformats.org/drawingml/2006/main">
                  <a:graphicData uri="http://schemas.microsoft.com/office/word/2010/wordprocessingShape">
                    <wps:wsp>
                      <wps:cNvSpPr txBox="1"/>
                      <wps:spPr>
                        <a:xfrm>
                          <a:off x="0" y="0"/>
                          <a:ext cx="6696075" cy="2438400"/>
                        </a:xfrm>
                        <a:prstGeom prst="rect">
                          <a:avLst/>
                        </a:prstGeom>
                        <a:solidFill>
                          <a:schemeClr val="accent1">
                            <a:lumMod val="20000"/>
                            <a:lumOff val="80000"/>
                          </a:schemeClr>
                        </a:solidFill>
                        <a:ln w="6350">
                          <a:solidFill>
                            <a:prstClr val="black"/>
                          </a:solidFill>
                        </a:ln>
                      </wps:spPr>
                      <wps:txbx>
                        <w:txbxContent>
                          <w:p w14:paraId="173FF0FC" w14:textId="3C495966" w:rsidR="00197522" w:rsidRPr="00E87599" w:rsidRDefault="00197522" w:rsidP="00197522">
                            <w:pPr>
                              <w:spacing w:after="0"/>
                              <w:rPr>
                                <w:rFonts w:ascii="Arial" w:hAnsi="Arial" w:cs="Arial"/>
                                <w:b/>
                                <w:bCs/>
                                <w:sz w:val="20"/>
                                <w:szCs w:val="20"/>
                              </w:rPr>
                            </w:pPr>
                            <w:r w:rsidRPr="00E87599">
                              <w:rPr>
                                <w:rFonts w:ascii="Arial" w:hAnsi="Arial" w:cs="Arial"/>
                                <w:b/>
                                <w:bCs/>
                                <w:sz w:val="20"/>
                                <w:szCs w:val="20"/>
                              </w:rPr>
                              <w:t>1. Applications for high quality residential development on infill sites within the Settlement Boundary will be supported where the resulting development;</w:t>
                            </w:r>
                          </w:p>
                          <w:p w14:paraId="0B0CB783" w14:textId="77777777" w:rsidR="00197522" w:rsidRPr="00E87599" w:rsidRDefault="00197522" w:rsidP="00197522">
                            <w:pPr>
                              <w:spacing w:after="0"/>
                              <w:rPr>
                                <w:rFonts w:ascii="Arial" w:hAnsi="Arial" w:cs="Arial"/>
                                <w:b/>
                                <w:bCs/>
                                <w:sz w:val="20"/>
                                <w:szCs w:val="20"/>
                              </w:rPr>
                            </w:pPr>
                            <w:r w:rsidRPr="00E87599">
                              <w:rPr>
                                <w:rFonts w:ascii="Arial" w:hAnsi="Arial" w:cs="Arial"/>
                                <w:b/>
                                <w:bCs/>
                                <w:sz w:val="20"/>
                                <w:szCs w:val="20"/>
                              </w:rPr>
                              <w:t>a) is in keeping with the character of the area, particularly in relation to development patterns and building plot sizes, as defined in the Findern Design Guidance and Codes 2024,</w:t>
                            </w:r>
                          </w:p>
                          <w:p w14:paraId="01E8C667" w14:textId="77777777" w:rsidR="00197522" w:rsidRPr="00E87599" w:rsidRDefault="00197522" w:rsidP="00197522">
                            <w:pPr>
                              <w:spacing w:after="0"/>
                              <w:rPr>
                                <w:rFonts w:ascii="Arial" w:hAnsi="Arial" w:cs="Arial"/>
                                <w:b/>
                                <w:bCs/>
                                <w:sz w:val="20"/>
                                <w:szCs w:val="20"/>
                              </w:rPr>
                            </w:pPr>
                            <w:r w:rsidRPr="00E87599">
                              <w:rPr>
                                <w:rFonts w:ascii="Arial" w:hAnsi="Arial" w:cs="Arial"/>
                                <w:b/>
                                <w:bCs/>
                                <w:sz w:val="20"/>
                                <w:szCs w:val="20"/>
                              </w:rPr>
                              <w:t>b) will not lead to the site becoming overdeveloped and out of scale with the immediate character of the locality,</w:t>
                            </w:r>
                          </w:p>
                          <w:p w14:paraId="2D4BCF11" w14:textId="12986758" w:rsidR="00197522" w:rsidRPr="00E87599" w:rsidRDefault="00197522" w:rsidP="00197522">
                            <w:pPr>
                              <w:spacing w:after="0"/>
                              <w:rPr>
                                <w:rFonts w:ascii="Arial" w:hAnsi="Arial" w:cs="Arial"/>
                                <w:b/>
                                <w:bCs/>
                                <w:sz w:val="20"/>
                                <w:szCs w:val="20"/>
                              </w:rPr>
                            </w:pPr>
                            <w:r w:rsidRPr="00E87599">
                              <w:rPr>
                                <w:rFonts w:ascii="Arial" w:hAnsi="Arial" w:cs="Arial"/>
                                <w:b/>
                                <w:bCs/>
                                <w:sz w:val="20"/>
                                <w:szCs w:val="20"/>
                              </w:rPr>
                              <w:t>c) where applicable, maintains the sense of openness and retains the soft transition to the countryside.</w:t>
                            </w:r>
                          </w:p>
                          <w:p w14:paraId="62D540C7" w14:textId="77777777" w:rsidR="00197522" w:rsidRPr="00E87599" w:rsidRDefault="00197522" w:rsidP="00405B21">
                            <w:pPr>
                              <w:spacing w:before="240"/>
                              <w:rPr>
                                <w:rFonts w:ascii="Arial" w:hAnsi="Arial" w:cs="Arial"/>
                                <w:b/>
                                <w:bCs/>
                                <w:sz w:val="20"/>
                                <w:szCs w:val="20"/>
                              </w:rPr>
                            </w:pPr>
                            <w:r w:rsidRPr="00E87599">
                              <w:rPr>
                                <w:rFonts w:ascii="Arial" w:hAnsi="Arial" w:cs="Arial"/>
                                <w:b/>
                                <w:bCs/>
                                <w:sz w:val="20"/>
                                <w:szCs w:val="20"/>
                              </w:rPr>
                              <w:t>2. Infill proposals should not significantly reduce the privacy or amenity of adjoining properties.</w:t>
                            </w:r>
                          </w:p>
                          <w:p w14:paraId="210D572C" w14:textId="2A22F546" w:rsidR="005F584C" w:rsidRPr="00E87599" w:rsidRDefault="00197522" w:rsidP="00197522">
                            <w:pPr>
                              <w:rPr>
                                <w:rFonts w:ascii="Arial" w:hAnsi="Arial" w:cs="Arial"/>
                                <w:b/>
                                <w:bCs/>
                                <w:sz w:val="20"/>
                                <w:szCs w:val="20"/>
                              </w:rPr>
                            </w:pPr>
                            <w:r w:rsidRPr="00E87599">
                              <w:rPr>
                                <w:rFonts w:ascii="Arial" w:hAnsi="Arial" w:cs="Arial"/>
                                <w:b/>
                                <w:bCs/>
                                <w:sz w:val="20"/>
                                <w:szCs w:val="20"/>
                              </w:rPr>
                              <w:t>3. Outside the Settlement Boundary infill development will be limited to one or two dwellings to fill a small, restricted gap in an existing frontage within small groups of housing in accordance with LPP 2 BNE5 or, exceptionally, where the proposal is adjoining the Settlement Boundary for up to 15 affordable dwellings in accordance with LPP 1 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407CC9" id="Text Box 10" o:spid="_x0000_s1036" type="#_x0000_t202" style="position:absolute;margin-left:-1pt;margin-top:23pt;width:527.25pt;height:19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" fillcolor="#d9e2f3 [660]" strokeweight=".5pt">
                <v:textbox>
                  <w:txbxContent>
                    <w:p w14:paraId="173FF0FC" w14:textId="3C495966" w:rsidR="00197522" w:rsidRPr="00E87599" w:rsidRDefault="00197522" w:rsidP="00197522">
                      <w:pPr>
                        <w:spacing w:after="0"/>
                        <w:rPr>
                          <w:rFonts w:ascii="Arial" w:hAnsi="Arial" w:cs="Arial"/>
                          <w:b/>
                          <w:bCs/>
                          <w:sz w:val="20"/>
                          <w:szCs w:val="20"/>
                        </w:rPr>
                      </w:pPr>
                      <w:r w:rsidRPr="00E87599">
                        <w:rPr>
                          <w:rFonts w:ascii="Arial" w:hAnsi="Arial" w:cs="Arial"/>
                          <w:b/>
                          <w:bCs/>
                          <w:sz w:val="20"/>
                          <w:szCs w:val="20"/>
                        </w:rPr>
                        <w:t>1. Applications for high quality residential development on infill sites within the Settlement Boundary will be supported where the resulting development;</w:t>
                      </w:r>
                    </w:p>
                    <w:p w14:paraId="0B0CB783" w14:textId="77777777" w:rsidR="00197522" w:rsidRPr="00E87599" w:rsidRDefault="00197522" w:rsidP="00197522">
                      <w:pPr>
                        <w:spacing w:after="0"/>
                        <w:rPr>
                          <w:rFonts w:ascii="Arial" w:hAnsi="Arial" w:cs="Arial"/>
                          <w:b/>
                          <w:bCs/>
                          <w:sz w:val="20"/>
                          <w:szCs w:val="20"/>
                        </w:rPr>
                      </w:pPr>
                      <w:r w:rsidRPr="00E87599">
                        <w:rPr>
                          <w:rFonts w:ascii="Arial" w:hAnsi="Arial" w:cs="Arial"/>
                          <w:b/>
                          <w:bCs/>
                          <w:sz w:val="20"/>
                          <w:szCs w:val="20"/>
                        </w:rPr>
                        <w:t>a) is in keeping with the character of the area, particularly in relation to development patterns and building plot sizes, as defined in the Findern Design Guidance and Codes 2024,</w:t>
                      </w:r>
                    </w:p>
                    <w:p w14:paraId="01E8C667" w14:textId="77777777" w:rsidR="00197522" w:rsidRPr="00E87599" w:rsidRDefault="00197522" w:rsidP="00197522">
                      <w:pPr>
                        <w:spacing w:after="0"/>
                        <w:rPr>
                          <w:rFonts w:ascii="Arial" w:hAnsi="Arial" w:cs="Arial"/>
                          <w:b/>
                          <w:bCs/>
                          <w:sz w:val="20"/>
                          <w:szCs w:val="20"/>
                        </w:rPr>
                      </w:pPr>
                      <w:r w:rsidRPr="00E87599">
                        <w:rPr>
                          <w:rFonts w:ascii="Arial" w:hAnsi="Arial" w:cs="Arial"/>
                          <w:b/>
                          <w:bCs/>
                          <w:sz w:val="20"/>
                          <w:szCs w:val="20"/>
                        </w:rPr>
                        <w:t>b) will not lead to the site becoming overdeveloped and out of scale with the immediate character of the locality,</w:t>
                      </w:r>
                    </w:p>
                    <w:p w14:paraId="2D4BCF11" w14:textId="12986758" w:rsidR="00197522" w:rsidRPr="00E87599" w:rsidRDefault="00197522" w:rsidP="00197522">
                      <w:pPr>
                        <w:spacing w:after="0"/>
                        <w:rPr>
                          <w:rFonts w:ascii="Arial" w:hAnsi="Arial" w:cs="Arial"/>
                          <w:b/>
                          <w:bCs/>
                          <w:sz w:val="20"/>
                          <w:szCs w:val="20"/>
                        </w:rPr>
                      </w:pPr>
                      <w:r w:rsidRPr="00E87599">
                        <w:rPr>
                          <w:rFonts w:ascii="Arial" w:hAnsi="Arial" w:cs="Arial"/>
                          <w:b/>
                          <w:bCs/>
                          <w:sz w:val="20"/>
                          <w:szCs w:val="20"/>
                        </w:rPr>
                        <w:t>c) where applicable, maintains the sense of openness and retains the soft transition to the countryside.</w:t>
                      </w:r>
                    </w:p>
                    <w:p w14:paraId="62D540C7" w14:textId="77777777" w:rsidR="00197522" w:rsidRPr="00E87599" w:rsidRDefault="00197522" w:rsidP="00405B21">
                      <w:pPr>
                        <w:spacing w:before="240"/>
                        <w:rPr>
                          <w:rFonts w:ascii="Arial" w:hAnsi="Arial" w:cs="Arial"/>
                          <w:b/>
                          <w:bCs/>
                          <w:sz w:val="20"/>
                          <w:szCs w:val="20"/>
                        </w:rPr>
                      </w:pPr>
                      <w:r w:rsidRPr="00E87599">
                        <w:rPr>
                          <w:rFonts w:ascii="Arial" w:hAnsi="Arial" w:cs="Arial"/>
                          <w:b/>
                          <w:bCs/>
                          <w:sz w:val="20"/>
                          <w:szCs w:val="20"/>
                        </w:rPr>
                        <w:t>2. Infill proposals should not significantly reduce the privacy or amenity of adjoining properties.</w:t>
                      </w:r>
                    </w:p>
                    <w:p w14:paraId="210D572C" w14:textId="2A22F546" w:rsidR="005F584C" w:rsidRPr="00E87599" w:rsidRDefault="00197522" w:rsidP="00197522">
                      <w:pPr>
                        <w:rPr>
                          <w:rFonts w:ascii="Arial" w:hAnsi="Arial" w:cs="Arial"/>
                          <w:b/>
                          <w:bCs/>
                          <w:sz w:val="20"/>
                          <w:szCs w:val="20"/>
                        </w:rPr>
                      </w:pPr>
                      <w:r w:rsidRPr="00E87599">
                        <w:rPr>
                          <w:rFonts w:ascii="Arial" w:hAnsi="Arial" w:cs="Arial"/>
                          <w:b/>
                          <w:bCs/>
                          <w:sz w:val="20"/>
                          <w:szCs w:val="20"/>
                        </w:rPr>
                        <w:t>3. Outside the Settlement Boundary infill development will be limited to one or two dwellings to fill a small, restricted gap in an existing frontage within small groups of housing in accordance with LPP 2 BNE5 or, exceptionally, where the proposal is adjoining the Settlement Boundary for up to 15 affordable dwellings in accordance with LPP 1 H1.</w:t>
                      </w:r>
                    </w:p>
                  </w:txbxContent>
                </v:textbox>
              </v:shape>
            </w:pict>
          </mc:Fallback>
        </mc:AlternateContent>
      </w:r>
      <w:r w:rsidR="00C72AEE" w:rsidRPr="00104A00">
        <w:rPr>
          <w:rFonts w:ascii="Arial" w:hAnsi="Arial" w:cs="Arial"/>
          <w:b/>
          <w:bCs/>
          <w:color w:val="000000" w:themeColor="text1"/>
          <w:u w:val="single"/>
        </w:rPr>
        <w:t>Policy 1</w:t>
      </w:r>
      <w:r w:rsidR="00BA2598">
        <w:rPr>
          <w:rFonts w:ascii="Arial" w:hAnsi="Arial" w:cs="Arial"/>
          <w:b/>
          <w:bCs/>
          <w:color w:val="000000" w:themeColor="text1"/>
          <w:u w:val="single"/>
        </w:rPr>
        <w:t xml:space="preserve"> - </w:t>
      </w:r>
      <w:r w:rsidR="00C72AEE" w:rsidRPr="00104A00">
        <w:rPr>
          <w:rFonts w:ascii="Arial" w:hAnsi="Arial" w:cs="Arial"/>
          <w:b/>
          <w:bCs/>
          <w:color w:val="000000" w:themeColor="text1"/>
          <w:u w:val="single"/>
        </w:rPr>
        <w:t>Infill Developments</w:t>
      </w:r>
      <w:r w:rsidR="00BA2598">
        <w:rPr>
          <w:rFonts w:ascii="Arial" w:hAnsi="Arial" w:cs="Arial"/>
          <w:b/>
          <w:bCs/>
          <w:color w:val="000000" w:themeColor="text1"/>
          <w:u w:val="single"/>
        </w:rPr>
        <w:t>:</w:t>
      </w:r>
    </w:p>
    <w:p w14:paraId="70DA99BC" w14:textId="77777777" w:rsidR="00477229" w:rsidRPr="00104A00" w:rsidRDefault="00477229" w:rsidP="00C72AEE">
      <w:pPr>
        <w:rPr>
          <w:rFonts w:ascii="Arial" w:hAnsi="Arial" w:cs="Arial"/>
          <w:color w:val="000000" w:themeColor="text1"/>
          <w:u w:val="single"/>
        </w:rPr>
      </w:pPr>
    </w:p>
    <w:p w14:paraId="6C296488" w14:textId="77777777" w:rsidR="005F584C" w:rsidRDefault="005F584C" w:rsidP="00C72AEE">
      <w:pPr>
        <w:rPr>
          <w:rFonts w:ascii="Arial" w:hAnsi="Arial" w:cs="Arial"/>
          <w:b/>
          <w:bCs/>
          <w:color w:val="000000" w:themeColor="text1"/>
        </w:rPr>
      </w:pPr>
    </w:p>
    <w:p w14:paraId="7D664862" w14:textId="77777777" w:rsidR="005F584C" w:rsidRDefault="005F584C" w:rsidP="00C72AEE">
      <w:pPr>
        <w:rPr>
          <w:rFonts w:ascii="Arial" w:hAnsi="Arial" w:cs="Arial"/>
          <w:b/>
          <w:bCs/>
          <w:color w:val="000000" w:themeColor="text1"/>
        </w:rPr>
      </w:pPr>
    </w:p>
    <w:p w14:paraId="425158A6" w14:textId="77777777" w:rsidR="005F584C" w:rsidRDefault="005F584C" w:rsidP="00C72AEE">
      <w:pPr>
        <w:rPr>
          <w:rFonts w:ascii="Arial" w:hAnsi="Arial" w:cs="Arial"/>
          <w:b/>
          <w:bCs/>
          <w:color w:val="000000" w:themeColor="text1"/>
        </w:rPr>
      </w:pPr>
    </w:p>
    <w:p w14:paraId="56B24436" w14:textId="77777777" w:rsidR="005F584C" w:rsidRDefault="005F584C" w:rsidP="00C72AEE">
      <w:pPr>
        <w:rPr>
          <w:rFonts w:ascii="Arial" w:hAnsi="Arial" w:cs="Arial"/>
          <w:b/>
          <w:bCs/>
          <w:color w:val="000000" w:themeColor="text1"/>
        </w:rPr>
      </w:pPr>
    </w:p>
    <w:p w14:paraId="7B9ADA11" w14:textId="77777777" w:rsidR="00197522" w:rsidRDefault="00197522" w:rsidP="00C72AEE">
      <w:pPr>
        <w:rPr>
          <w:rFonts w:ascii="Arial" w:hAnsi="Arial" w:cs="Arial"/>
          <w:b/>
          <w:bCs/>
          <w:color w:val="000000" w:themeColor="text1"/>
        </w:rPr>
      </w:pPr>
    </w:p>
    <w:p w14:paraId="45D3AC9B" w14:textId="77777777" w:rsidR="00197522" w:rsidRDefault="00197522" w:rsidP="00C72AEE">
      <w:pPr>
        <w:rPr>
          <w:rFonts w:ascii="Arial" w:hAnsi="Arial" w:cs="Arial"/>
          <w:b/>
          <w:bCs/>
          <w:color w:val="000000" w:themeColor="text1"/>
        </w:rPr>
      </w:pPr>
    </w:p>
    <w:p w14:paraId="400BCB33" w14:textId="77777777" w:rsidR="00197522" w:rsidRDefault="00197522" w:rsidP="00C72AEE">
      <w:pPr>
        <w:rPr>
          <w:rFonts w:ascii="Arial" w:hAnsi="Arial" w:cs="Arial"/>
          <w:b/>
          <w:bCs/>
          <w:color w:val="000000" w:themeColor="text1"/>
        </w:rPr>
      </w:pPr>
    </w:p>
    <w:p w14:paraId="2907083A" w14:textId="77777777" w:rsidR="00E65477" w:rsidRDefault="00E65477" w:rsidP="00E65477">
      <w:pPr>
        <w:spacing w:after="0"/>
        <w:rPr>
          <w:rFonts w:ascii="Arial" w:hAnsi="Arial" w:cs="Arial"/>
          <w:b/>
          <w:bCs/>
          <w:color w:val="000000" w:themeColor="text1"/>
        </w:rPr>
      </w:pPr>
    </w:p>
    <w:p w14:paraId="704B8C75" w14:textId="22D92D6F" w:rsidR="009F0B64" w:rsidRPr="005C2B7B" w:rsidRDefault="005C2B7B" w:rsidP="00E65477">
      <w:pPr>
        <w:spacing w:after="0"/>
        <w:rPr>
          <w:rFonts w:ascii="Arial" w:hAnsi="Arial" w:cs="Arial"/>
          <w:b/>
          <w:bCs/>
          <w:color w:val="1F3864" w:themeColor="accent1" w:themeShade="80"/>
        </w:rPr>
      </w:pPr>
      <w:hyperlink r:id="rId15" w:history="1">
        <w:r w:rsidRPr="005C2B7B">
          <w:rPr>
            <w:rStyle w:val="Hyperlink"/>
            <w:rFonts w:ascii="Arial" w:hAnsi="Arial" w:cs="Arial"/>
            <w:b/>
            <w:bCs/>
            <w:color w:val="1F3864" w:themeColor="accent1" w:themeShade="80"/>
          </w:rPr>
          <w:t>Map 1b Findern and the wider context</w:t>
        </w:r>
      </w:hyperlink>
      <w:r w:rsidRPr="005C2B7B">
        <w:rPr>
          <w:rFonts w:ascii="Arial" w:hAnsi="Arial" w:cs="Arial"/>
          <w:b/>
          <w:bCs/>
          <w:color w:val="1F3864" w:themeColor="accent1" w:themeShade="80"/>
        </w:rPr>
        <w:br/>
      </w:r>
      <w:hyperlink r:id="rId16" w:history="1">
        <w:r w:rsidRPr="005C2B7B">
          <w:rPr>
            <w:rStyle w:val="Hyperlink"/>
            <w:rFonts w:ascii="Arial" w:hAnsi="Arial" w:cs="Arial"/>
            <w:b/>
            <w:bCs/>
            <w:color w:val="1F3864" w:themeColor="accent1" w:themeShade="80"/>
          </w:rPr>
          <w:t>Map 1c Settlement Boundary</w:t>
        </w:r>
      </w:hyperlink>
      <w:r w:rsidRPr="005C2B7B">
        <w:rPr>
          <w:rFonts w:ascii="Arial" w:hAnsi="Arial" w:cs="Arial"/>
          <w:b/>
          <w:bCs/>
          <w:color w:val="1F3864" w:themeColor="accent1" w:themeShade="80"/>
        </w:rPr>
        <w:br/>
      </w:r>
      <w:hyperlink r:id="rId17" w:history="1">
        <w:r w:rsidRPr="00475D7E">
          <w:rPr>
            <w:rStyle w:val="Hyperlink"/>
            <w:rFonts w:ascii="Arial" w:hAnsi="Arial" w:cs="Arial"/>
            <w:b/>
            <w:bCs/>
            <w:color w:val="1F3864" w:themeColor="accent1" w:themeShade="80"/>
          </w:rPr>
          <w:t>Neighbourhood Plan for Findern Parish</w:t>
        </w:r>
      </w:hyperlink>
      <w:r w:rsidRPr="005C2B7B">
        <w:rPr>
          <w:rFonts w:ascii="Arial" w:hAnsi="Arial" w:cs="Arial"/>
          <w:b/>
          <w:bCs/>
          <w:color w:val="1F3864" w:themeColor="accent1" w:themeShade="80"/>
        </w:rPr>
        <w:br/>
      </w:r>
      <w:hyperlink r:id="rId18" w:history="1">
        <w:r w:rsidRPr="005C2B7B">
          <w:rPr>
            <w:rStyle w:val="Hyperlink"/>
            <w:rFonts w:ascii="Arial" w:hAnsi="Arial" w:cs="Arial"/>
            <w:b/>
            <w:bCs/>
            <w:color w:val="1F3864" w:themeColor="accent1" w:themeShade="80"/>
          </w:rPr>
          <w:t>Findern Housing Needs Assessment</w:t>
        </w:r>
      </w:hyperlink>
    </w:p>
    <w:p w14:paraId="01FC3752" w14:textId="77777777" w:rsidR="005C2B7B" w:rsidRDefault="005C2B7B" w:rsidP="00E65477">
      <w:pPr>
        <w:spacing w:after="0"/>
        <w:rPr>
          <w:rFonts w:ascii="Arial" w:hAnsi="Arial" w:cs="Arial"/>
          <w:b/>
          <w:bCs/>
          <w:color w:val="000000" w:themeColor="text1"/>
        </w:rPr>
      </w:pPr>
    </w:p>
    <w:p w14:paraId="45AE2665" w14:textId="1732BB65" w:rsidR="00E65477" w:rsidRDefault="00AC72CE" w:rsidP="00B003E0">
      <w:pPr>
        <w:rPr>
          <w:rFonts w:ascii="Arial" w:hAnsi="Arial" w:cs="Arial"/>
          <w:b/>
          <w:bCs/>
          <w:color w:val="000000" w:themeColor="text1"/>
        </w:rPr>
      </w:pPr>
      <w:r w:rsidRPr="00554ADB">
        <w:rPr>
          <w:rFonts w:ascii="Arial" w:hAnsi="Arial" w:cs="Arial"/>
          <w:b/>
          <w:bCs/>
          <w:color w:val="000000" w:themeColor="text1"/>
        </w:rPr>
        <w:t>1.1:</w:t>
      </w:r>
      <w:r>
        <w:rPr>
          <w:rFonts w:ascii="Arial" w:hAnsi="Arial" w:cs="Arial"/>
          <w:color w:val="000000" w:themeColor="text1"/>
        </w:rPr>
        <w:t xml:space="preserve"> </w:t>
      </w:r>
      <w:r w:rsidR="00E65477">
        <w:rPr>
          <w:rFonts w:ascii="Arial" w:hAnsi="Arial" w:cs="Arial"/>
          <w:b/>
          <w:bCs/>
          <w:color w:val="000000" w:themeColor="text1"/>
        </w:rPr>
        <w:t>Do</w:t>
      </w:r>
      <w:r w:rsidRPr="00D141AA">
        <w:rPr>
          <w:rFonts w:ascii="Arial" w:hAnsi="Arial" w:cs="Arial"/>
          <w:b/>
          <w:bCs/>
          <w:color w:val="000000" w:themeColor="text1"/>
        </w:rPr>
        <w:t xml:space="preserve"> you Agree or Disagree with Policy </w:t>
      </w:r>
      <w:r>
        <w:rPr>
          <w:rFonts w:ascii="Arial" w:hAnsi="Arial" w:cs="Arial"/>
          <w:b/>
          <w:bCs/>
          <w:color w:val="000000" w:themeColor="text1"/>
        </w:rPr>
        <w:t>1</w:t>
      </w:r>
      <w:r w:rsidRPr="00D141AA">
        <w:rPr>
          <w:rFonts w:ascii="Arial" w:hAnsi="Arial" w:cs="Arial"/>
          <w:b/>
          <w:bCs/>
          <w:color w:val="000000" w:themeColor="text1"/>
        </w:rPr>
        <w:t xml:space="preserve"> for Findern Parish?</w:t>
      </w:r>
    </w:p>
    <w:tbl>
      <w:tblPr>
        <w:tblStyle w:val="TableGrid"/>
        <w:tblW w:w="0" w:type="auto"/>
        <w:tblLook w:val="04A0" w:firstRow="1" w:lastRow="0" w:firstColumn="1" w:lastColumn="0" w:noHBand="0" w:noVBand="1"/>
      </w:tblPr>
      <w:tblGrid>
        <w:gridCol w:w="1696"/>
        <w:gridCol w:w="1701"/>
      </w:tblGrid>
      <w:tr w:rsidR="00E65477" w14:paraId="03D52956" w14:textId="77777777" w:rsidTr="00EB2344">
        <w:trPr>
          <w:trHeight w:val="633"/>
        </w:trPr>
        <w:tc>
          <w:tcPr>
            <w:tcW w:w="1696" w:type="dxa"/>
            <w:vAlign w:val="center"/>
          </w:tcPr>
          <w:p w14:paraId="4503D459" w14:textId="77777777" w:rsidR="00E65477" w:rsidRPr="00217880" w:rsidRDefault="00E65477" w:rsidP="00EB2344">
            <w:pPr>
              <w:jc w:val="center"/>
              <w:rPr>
                <w:rFonts w:ascii="Arial" w:hAnsi="Arial" w:cs="Arial"/>
                <w:b/>
                <w:bCs/>
                <w:color w:val="000000" w:themeColor="text1"/>
              </w:rPr>
            </w:pPr>
            <w:bookmarkStart w:id="1" w:name="_Hlk191404571"/>
            <w:r w:rsidRPr="00217880">
              <w:rPr>
                <w:rFonts w:ascii="Arial" w:hAnsi="Arial" w:cs="Arial"/>
                <w:b/>
                <w:bCs/>
                <w:color w:val="000000" w:themeColor="text1"/>
              </w:rPr>
              <w:t>Agree</w:t>
            </w:r>
          </w:p>
        </w:tc>
        <w:tc>
          <w:tcPr>
            <w:tcW w:w="1701" w:type="dxa"/>
            <w:vAlign w:val="center"/>
          </w:tcPr>
          <w:p w14:paraId="3EF62423" w14:textId="77777777" w:rsidR="00E65477" w:rsidRPr="00217880" w:rsidRDefault="00E65477" w:rsidP="00EB2344">
            <w:pPr>
              <w:jc w:val="center"/>
              <w:rPr>
                <w:rFonts w:ascii="Arial" w:hAnsi="Arial" w:cs="Arial"/>
                <w:b/>
                <w:bCs/>
                <w:color w:val="000000" w:themeColor="text1"/>
              </w:rPr>
            </w:pPr>
            <w:r w:rsidRPr="00217880">
              <w:rPr>
                <w:rFonts w:ascii="Arial" w:hAnsi="Arial" w:cs="Arial"/>
                <w:b/>
                <w:bCs/>
                <w:color w:val="000000" w:themeColor="text1"/>
              </w:rPr>
              <w:t>Disagree</w:t>
            </w:r>
          </w:p>
        </w:tc>
      </w:tr>
      <w:bookmarkEnd w:id="1"/>
    </w:tbl>
    <w:p w14:paraId="651BE0FE" w14:textId="77777777" w:rsidR="005C2B7B" w:rsidRDefault="005C2B7B" w:rsidP="00964A99">
      <w:pPr>
        <w:rPr>
          <w:rFonts w:ascii="Arial" w:hAnsi="Arial" w:cs="Arial"/>
          <w:b/>
          <w:bCs/>
          <w:color w:val="000000" w:themeColor="text1"/>
        </w:rPr>
      </w:pPr>
    </w:p>
    <w:p w14:paraId="39E6C8A5" w14:textId="48EA71C8" w:rsidR="00964A99" w:rsidRPr="00AA6B6D" w:rsidRDefault="00A745EC" w:rsidP="00964A99">
      <w:pPr>
        <w:rPr>
          <w:rFonts w:ascii="Arial" w:hAnsi="Arial" w:cs="Arial"/>
          <w:color w:val="000000" w:themeColor="text1"/>
        </w:rPr>
      </w:pPr>
      <w:r w:rsidRPr="00A745EC">
        <w:rPr>
          <w:rFonts w:ascii="Arial" w:hAnsi="Arial" w:cs="Arial"/>
          <w:noProof/>
          <w:color w:val="000000" w:themeColor="text1"/>
        </w:rPr>
        <mc:AlternateContent>
          <mc:Choice Requires="wps">
            <w:drawing>
              <wp:anchor distT="45720" distB="45720" distL="114300" distR="114300" simplePos="0" relativeHeight="251658240" behindDoc="0" locked="0" layoutInCell="1" allowOverlap="1" wp14:anchorId="3DB43228" wp14:editId="15A214BB">
                <wp:simplePos x="0" y="0"/>
                <wp:positionH relativeFrom="margin">
                  <wp:align>left</wp:align>
                </wp:positionH>
                <wp:positionV relativeFrom="paragraph">
                  <wp:posOffset>317500</wp:posOffset>
                </wp:positionV>
                <wp:extent cx="6677025" cy="2933700"/>
                <wp:effectExtent l="0" t="0" r="28575" b="19050"/>
                <wp:wrapSquare wrapText="bothSides"/>
                <wp:docPr id="583666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2933700"/>
                        </a:xfrm>
                        <a:prstGeom prst="rect">
                          <a:avLst/>
                        </a:prstGeom>
                        <a:solidFill>
                          <a:srgbClr val="FFFFFF"/>
                        </a:solidFill>
                        <a:ln w="9525">
                          <a:solidFill>
                            <a:srgbClr val="000000"/>
                          </a:solidFill>
                          <a:miter lim="800000"/>
                          <a:headEnd/>
                          <a:tailEnd/>
                        </a:ln>
                      </wps:spPr>
                      <wps:txbx>
                        <w:txbxContent>
                          <w:p w14:paraId="5FF806D3" w14:textId="311C0B3B" w:rsidR="00A745EC" w:rsidRDefault="00A745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43228" id="_x0000_s1037" type="#_x0000_t202" style="position:absolute;margin-left:0;margin-top:25pt;width:525.75pt;height:231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">
                <v:textbox>
                  <w:txbxContent>
                    <w:p w14:paraId="5FF806D3" w14:textId="311C0B3B" w:rsidR="00A745EC" w:rsidRDefault="00A745EC"/>
                  </w:txbxContent>
                </v:textbox>
                <w10:wrap type="square" anchorx="margin"/>
              </v:shape>
            </w:pict>
          </mc:Fallback>
        </mc:AlternateContent>
      </w:r>
      <w:r w:rsidR="00964A99" w:rsidRPr="00AA6B6D">
        <w:rPr>
          <w:rFonts w:ascii="Arial" w:hAnsi="Arial" w:cs="Arial"/>
          <w:b/>
          <w:bCs/>
          <w:color w:val="000000" w:themeColor="text1"/>
        </w:rPr>
        <w:t>1.2:  Infill Development</w:t>
      </w:r>
      <w:r w:rsidR="00D279D6">
        <w:rPr>
          <w:rFonts w:ascii="Arial" w:hAnsi="Arial" w:cs="Arial"/>
          <w:b/>
          <w:bCs/>
          <w:color w:val="000000" w:themeColor="text1"/>
        </w:rPr>
        <w:t xml:space="preserve">s: </w:t>
      </w:r>
      <w:r w:rsidR="004E31C7" w:rsidRPr="00400332">
        <w:rPr>
          <w:rFonts w:ascii="Arial" w:hAnsi="Arial" w:cs="Arial"/>
          <w:b/>
          <w:bCs/>
        </w:rPr>
        <w:t>Is there anything else you want to say about this?</w:t>
      </w:r>
    </w:p>
    <w:p w14:paraId="62D234BB" w14:textId="56E7C599" w:rsidR="008C04EB" w:rsidRPr="00E65477" w:rsidRDefault="00E87599" w:rsidP="00F71DD8">
      <w:pPr>
        <w:pBdr>
          <w:bottom w:val="single" w:sz="6" w:space="3" w:color="auto"/>
        </w:pBdr>
        <w:rPr>
          <w:rFonts w:ascii="Arial" w:hAnsi="Arial" w:cs="Arial"/>
          <w:color w:val="000000" w:themeColor="text1"/>
        </w:rPr>
      </w:pPr>
      <w:r w:rsidRPr="0054361D">
        <w:rPr>
          <w:rFonts w:ascii="Arial" w:hAnsi="Arial" w:cs="Arial"/>
          <w:b/>
          <w:bCs/>
          <w:color w:val="000000" w:themeColor="text1"/>
          <w:u w:val="single"/>
        </w:rPr>
        <w:lastRenderedPageBreak/>
        <w:t>Policy 2</w:t>
      </w:r>
      <w:r w:rsidR="00BA2598">
        <w:rPr>
          <w:rFonts w:ascii="Arial" w:hAnsi="Arial" w:cs="Arial"/>
          <w:b/>
          <w:bCs/>
          <w:color w:val="000000" w:themeColor="text1"/>
          <w:u w:val="single"/>
        </w:rPr>
        <w:t xml:space="preserve"> - </w:t>
      </w:r>
      <w:r w:rsidRPr="0054361D">
        <w:rPr>
          <w:rFonts w:ascii="Arial" w:hAnsi="Arial" w:cs="Arial"/>
          <w:b/>
          <w:bCs/>
          <w:color w:val="000000" w:themeColor="text1"/>
          <w:u w:val="single"/>
        </w:rPr>
        <w:t>Achieving well designed places</w:t>
      </w:r>
      <w:r w:rsidR="00BA2598">
        <w:rPr>
          <w:rFonts w:ascii="Arial" w:hAnsi="Arial" w:cs="Arial"/>
          <w:b/>
          <w:bCs/>
          <w:color w:val="000000" w:themeColor="text1"/>
          <w:u w:val="single"/>
        </w:rPr>
        <w:t>:</w:t>
      </w:r>
    </w:p>
    <w:p w14:paraId="21CAE3B8" w14:textId="47B9E235" w:rsidR="008C04EB" w:rsidRDefault="008247CF" w:rsidP="00F71DD8">
      <w:pPr>
        <w:pBdr>
          <w:bottom w:val="single" w:sz="6" w:space="3" w:color="auto"/>
        </w:pBdr>
        <w:rPr>
          <w:rFonts w:ascii="Arial" w:hAnsi="Arial" w:cs="Arial"/>
          <w:color w:val="000000" w:themeColor="text1"/>
        </w:rPr>
      </w:pPr>
      <w:r>
        <w:rPr>
          <w:rFonts w:ascii="Arial" w:hAnsi="Arial" w:cs="Arial"/>
          <w:b/>
          <w:bCs/>
          <w:noProof/>
          <w:color w:val="000000" w:themeColor="text1"/>
          <w:u w:val="single"/>
        </w:rPr>
        <mc:AlternateContent>
          <mc:Choice Requires="wps">
            <w:drawing>
              <wp:anchor distT="0" distB="0" distL="114300" distR="114300" simplePos="0" relativeHeight="251645952" behindDoc="0" locked="0" layoutInCell="1" allowOverlap="1" wp14:anchorId="08DD4109" wp14:editId="109A87D4">
                <wp:simplePos x="0" y="0"/>
                <wp:positionH relativeFrom="margin">
                  <wp:align>left</wp:align>
                </wp:positionH>
                <wp:positionV relativeFrom="paragraph">
                  <wp:posOffset>11429</wp:posOffset>
                </wp:positionV>
                <wp:extent cx="6696075" cy="5124450"/>
                <wp:effectExtent l="0" t="0" r="28575" b="19050"/>
                <wp:wrapNone/>
                <wp:docPr id="1939918177" name="Text Box 10"/>
                <wp:cNvGraphicFramePr/>
                <a:graphic xmlns:a="http://schemas.openxmlformats.org/drawingml/2006/main">
                  <a:graphicData uri="http://schemas.microsoft.com/office/word/2010/wordprocessingShape">
                    <wps:wsp>
                      <wps:cNvSpPr txBox="1"/>
                      <wps:spPr>
                        <a:xfrm>
                          <a:off x="0" y="0"/>
                          <a:ext cx="6696075" cy="5124450"/>
                        </a:xfrm>
                        <a:prstGeom prst="rect">
                          <a:avLst/>
                        </a:prstGeom>
                        <a:solidFill>
                          <a:schemeClr val="accent1">
                            <a:lumMod val="20000"/>
                            <a:lumOff val="80000"/>
                          </a:schemeClr>
                        </a:solidFill>
                        <a:ln w="6350">
                          <a:solidFill>
                            <a:prstClr val="black"/>
                          </a:solidFill>
                        </a:ln>
                      </wps:spPr>
                      <wps:txbx>
                        <w:txbxContent>
                          <w:p w14:paraId="2996D3EC" w14:textId="77777777" w:rsidR="008247CF" w:rsidRPr="008247CF" w:rsidRDefault="008247CF" w:rsidP="008247CF">
                            <w:pPr>
                              <w:spacing w:after="0"/>
                              <w:rPr>
                                <w:rFonts w:ascii="Arial" w:hAnsi="Arial" w:cs="Arial"/>
                                <w:b/>
                                <w:bCs/>
                                <w:sz w:val="20"/>
                                <w:szCs w:val="20"/>
                              </w:rPr>
                            </w:pPr>
                            <w:r w:rsidRPr="008247CF">
                              <w:rPr>
                                <w:rFonts w:ascii="Arial" w:hAnsi="Arial" w:cs="Arial"/>
                                <w:b/>
                                <w:bCs/>
                                <w:sz w:val="20"/>
                                <w:szCs w:val="20"/>
                              </w:rPr>
                              <w:t>1. Development proposals should demonstrate a high design quality that will contribute to the character of the areas as defined in the Findern Design Guidance and Code 2024.</w:t>
                            </w:r>
                          </w:p>
                          <w:p w14:paraId="1A4CD044" w14:textId="77777777" w:rsidR="008247CF" w:rsidRPr="008247CF" w:rsidRDefault="008247CF" w:rsidP="008247CF">
                            <w:pPr>
                              <w:spacing w:after="0"/>
                              <w:rPr>
                                <w:rFonts w:ascii="Arial" w:hAnsi="Arial" w:cs="Arial"/>
                                <w:b/>
                                <w:bCs/>
                                <w:sz w:val="20"/>
                                <w:szCs w:val="20"/>
                              </w:rPr>
                            </w:pPr>
                            <w:r w:rsidRPr="008247CF">
                              <w:rPr>
                                <w:rFonts w:ascii="Arial" w:hAnsi="Arial" w:cs="Arial"/>
                                <w:b/>
                                <w:bCs/>
                                <w:sz w:val="20"/>
                                <w:szCs w:val="20"/>
                              </w:rPr>
                              <w:br/>
                              <w:t>2. In a proportionate way, depending on the nature of the development, proposals are required to demonstrate that they have taken into account the Design Codes as set out in Section 4 of the Findern Design Guidance and Code 2024*. Proposals should;</w:t>
                            </w:r>
                            <w:r w:rsidRPr="008247CF">
                              <w:rPr>
                                <w:rFonts w:ascii="Arial" w:hAnsi="Arial" w:cs="Arial"/>
                                <w:b/>
                                <w:bCs/>
                                <w:sz w:val="20"/>
                                <w:szCs w:val="20"/>
                              </w:rPr>
                              <w:br/>
                              <w:t>a) respond to the local character of the immediate area and provide a clear rationale for how this is taken into account in the design of the proposals, (A1, A2, B5, A3)</w:t>
                            </w:r>
                            <w:r w:rsidRPr="008247CF">
                              <w:rPr>
                                <w:rFonts w:ascii="Arial" w:hAnsi="Arial" w:cs="Arial"/>
                                <w:b/>
                                <w:bCs/>
                                <w:sz w:val="20"/>
                                <w:szCs w:val="20"/>
                              </w:rPr>
                              <w:br/>
                              <w:t>b) use materials that reinforce the existing character as defined in the Findern Design Guidance and Code 2024 so that the hues reflect the overall colour palette, (A2),</w:t>
                            </w:r>
                            <w:r w:rsidRPr="008247CF">
                              <w:rPr>
                                <w:rFonts w:ascii="Arial" w:hAnsi="Arial" w:cs="Arial"/>
                                <w:b/>
                                <w:bCs/>
                                <w:sz w:val="20"/>
                                <w:szCs w:val="20"/>
                              </w:rPr>
                              <w:br/>
                              <w:t>c) have a scale and massing that reflects neighbouring properties, (A1, A2),</w:t>
                            </w:r>
                            <w:r w:rsidRPr="008247CF">
                              <w:rPr>
                                <w:rFonts w:ascii="Arial" w:hAnsi="Arial" w:cs="Arial"/>
                                <w:b/>
                                <w:bCs/>
                                <w:sz w:val="20"/>
                                <w:szCs w:val="20"/>
                              </w:rPr>
                              <w:br/>
                              <w:t>d) have a layout that maximises opportunities to integrate new development with the existing settlements, public spaces and footpath network (D1, D2, B5)</w:t>
                            </w:r>
                            <w:r w:rsidRPr="008247CF">
                              <w:rPr>
                                <w:rFonts w:ascii="Arial" w:hAnsi="Arial" w:cs="Arial"/>
                                <w:b/>
                                <w:bCs/>
                                <w:sz w:val="20"/>
                                <w:szCs w:val="20"/>
                              </w:rPr>
                              <w:br/>
                              <w:t>e) have window sizes and architectural detailing that reinforces the character area in which they are located (A2, B6)</w:t>
                            </w:r>
                            <w:r w:rsidRPr="008247CF">
                              <w:rPr>
                                <w:rFonts w:ascii="Arial" w:hAnsi="Arial" w:cs="Arial"/>
                                <w:b/>
                                <w:bCs/>
                                <w:sz w:val="20"/>
                                <w:szCs w:val="20"/>
                              </w:rPr>
                              <w:br/>
                              <w:t>f) use buildings, landscaping and planting to create/reinforce well defined streets and attractive green spaces (B5, D1, D2),</w:t>
                            </w:r>
                            <w:r w:rsidRPr="008247CF">
                              <w:rPr>
                                <w:rFonts w:ascii="Arial" w:hAnsi="Arial" w:cs="Arial"/>
                                <w:b/>
                                <w:bCs/>
                                <w:sz w:val="20"/>
                                <w:szCs w:val="20"/>
                              </w:rPr>
                              <w:br/>
                              <w:t>g) provide direct and safe access points for pedestrians and cyclists and enhance existing non-vehicular connectivity within the built-up areas and to the countryside (C2),</w:t>
                            </w:r>
                            <w:r w:rsidRPr="008247CF">
                              <w:rPr>
                                <w:rFonts w:ascii="Arial" w:hAnsi="Arial" w:cs="Arial"/>
                                <w:b/>
                                <w:bCs/>
                                <w:sz w:val="20"/>
                                <w:szCs w:val="20"/>
                              </w:rPr>
                              <w:br/>
                              <w:t>h) include landscaping schemes that protect existing street trees and include hedgerows and shrubs to reflect the green character of existing streets (C1),</w:t>
                            </w:r>
                            <w:r w:rsidRPr="008247CF">
                              <w:rPr>
                                <w:rFonts w:ascii="Arial" w:hAnsi="Arial" w:cs="Arial"/>
                                <w:b/>
                                <w:bCs/>
                                <w:sz w:val="20"/>
                                <w:szCs w:val="20"/>
                              </w:rPr>
                              <w:br/>
                              <w:t>i) ensure car parking provision doesn’t dominate the street scene (C3),</w:t>
                            </w:r>
                            <w:r w:rsidRPr="008247CF">
                              <w:rPr>
                                <w:rFonts w:ascii="Arial" w:hAnsi="Arial" w:cs="Arial"/>
                                <w:b/>
                                <w:bCs/>
                                <w:sz w:val="20"/>
                                <w:szCs w:val="20"/>
                              </w:rPr>
                              <w:br/>
                              <w:t>j) incorporate sustainable design features to maximise energy efficiency (E1, E2)</w:t>
                            </w:r>
                          </w:p>
                          <w:p w14:paraId="0FDE77C7" w14:textId="77777777" w:rsidR="008247CF" w:rsidRPr="008247CF" w:rsidRDefault="008247CF" w:rsidP="008247CF">
                            <w:pPr>
                              <w:spacing w:after="0"/>
                              <w:rPr>
                                <w:rFonts w:ascii="Arial" w:hAnsi="Arial" w:cs="Arial"/>
                                <w:b/>
                                <w:bCs/>
                                <w:sz w:val="20"/>
                                <w:szCs w:val="20"/>
                              </w:rPr>
                            </w:pPr>
                          </w:p>
                          <w:p w14:paraId="64A5D42C" w14:textId="77777777" w:rsidR="008247CF" w:rsidRPr="008247CF" w:rsidRDefault="008247CF" w:rsidP="008247CF">
                            <w:pPr>
                              <w:spacing w:after="0"/>
                              <w:rPr>
                                <w:rFonts w:ascii="Arial" w:hAnsi="Arial" w:cs="Arial"/>
                                <w:b/>
                                <w:bCs/>
                                <w:sz w:val="20"/>
                                <w:szCs w:val="20"/>
                              </w:rPr>
                            </w:pPr>
                            <w:r w:rsidRPr="008247CF">
                              <w:rPr>
                                <w:rFonts w:ascii="Arial" w:hAnsi="Arial" w:cs="Arial"/>
                                <w:b/>
                                <w:bCs/>
                                <w:sz w:val="20"/>
                                <w:szCs w:val="20"/>
                              </w:rPr>
                              <w:t>3. Development boundaries that adjoin the open countryside should include trees and hedgerows to allow a soft transition to the surrounding fields (B5, D1).</w:t>
                            </w:r>
                          </w:p>
                          <w:p w14:paraId="48C995BE" w14:textId="77777777" w:rsidR="008247CF" w:rsidRPr="008247CF" w:rsidRDefault="008247CF" w:rsidP="008247CF">
                            <w:pPr>
                              <w:spacing w:after="0"/>
                              <w:rPr>
                                <w:rFonts w:ascii="Arial" w:hAnsi="Arial" w:cs="Arial"/>
                                <w:b/>
                                <w:bCs/>
                                <w:sz w:val="20"/>
                                <w:szCs w:val="20"/>
                              </w:rPr>
                            </w:pPr>
                            <w:r w:rsidRPr="008247CF">
                              <w:rPr>
                                <w:rFonts w:ascii="Arial" w:hAnsi="Arial" w:cs="Arial"/>
                                <w:b/>
                                <w:bCs/>
                                <w:sz w:val="20"/>
                                <w:szCs w:val="20"/>
                              </w:rPr>
                              <w:br/>
                              <w:t>*The reference to specific design codes relates to the criteria listed, but is not intended to be exhaustive, all design codes need to be taken into account where relevant.</w:t>
                            </w:r>
                          </w:p>
                          <w:p w14:paraId="1E6B9D90" w14:textId="4F355F02" w:rsidR="00E87599" w:rsidRPr="00E87599" w:rsidRDefault="00E87599" w:rsidP="008247CF">
                            <w:pPr>
                              <w:spacing w:after="0"/>
                              <w:rPr>
                                <w:rFonts w:ascii="Arial" w:hAnsi="Arial" w:cs="Arial"/>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DD4109" id="_x0000_s1038" type="#_x0000_t202" style="position:absolute;margin-left:0;margin-top:.9pt;width:527.25pt;height:403.5pt;z-index:2516459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" fillcolor="#d9e2f3 [660]" strokeweight=".5pt">
                <v:textbox>
                  <w:txbxContent>
                    <w:p w14:paraId="2996D3EC" w14:textId="77777777" w:rsidR="008247CF" w:rsidRPr="008247CF" w:rsidRDefault="008247CF" w:rsidP="008247CF">
                      <w:pPr>
                        <w:spacing w:after="0"/>
                        <w:rPr>
                          <w:rFonts w:ascii="Arial" w:hAnsi="Arial" w:cs="Arial"/>
                          <w:b/>
                          <w:bCs/>
                          <w:sz w:val="20"/>
                          <w:szCs w:val="20"/>
                        </w:rPr>
                      </w:pPr>
                      <w:r w:rsidRPr="008247CF">
                        <w:rPr>
                          <w:rFonts w:ascii="Arial" w:hAnsi="Arial" w:cs="Arial"/>
                          <w:b/>
                          <w:bCs/>
                          <w:sz w:val="20"/>
                          <w:szCs w:val="20"/>
                        </w:rPr>
                        <w:t>1. Development proposals should demonstrate a high design quality that will contribute to the character of the areas as defined in the Findern Design Guidance and Code 2024.</w:t>
                      </w:r>
                    </w:p>
                    <w:p w14:paraId="1A4CD044" w14:textId="77777777" w:rsidR="008247CF" w:rsidRPr="008247CF" w:rsidRDefault="008247CF" w:rsidP="008247CF">
                      <w:pPr>
                        <w:spacing w:after="0"/>
                        <w:rPr>
                          <w:rFonts w:ascii="Arial" w:hAnsi="Arial" w:cs="Arial"/>
                          <w:b/>
                          <w:bCs/>
                          <w:sz w:val="20"/>
                          <w:szCs w:val="20"/>
                        </w:rPr>
                      </w:pPr>
                      <w:r w:rsidRPr="008247CF">
                        <w:rPr>
                          <w:rFonts w:ascii="Arial" w:hAnsi="Arial" w:cs="Arial"/>
                          <w:b/>
                          <w:bCs/>
                          <w:sz w:val="20"/>
                          <w:szCs w:val="20"/>
                        </w:rPr>
                        <w:br/>
                        <w:t>2. In a proportionate way, depending on the nature of the development, proposals are required to demonstrate that they have taken into account the Design Codes as set out in Section 4 of the Findern Design Guidance and Code 2024*. Proposals should;</w:t>
                      </w:r>
                      <w:r w:rsidRPr="008247CF">
                        <w:rPr>
                          <w:rFonts w:ascii="Arial" w:hAnsi="Arial" w:cs="Arial"/>
                          <w:b/>
                          <w:bCs/>
                          <w:sz w:val="20"/>
                          <w:szCs w:val="20"/>
                        </w:rPr>
                        <w:br/>
                        <w:t>a) respond to the local character of the immediate area and provide a clear rationale for how this is taken into account in the design of the proposals, (A1, A2, B5, A3)</w:t>
                      </w:r>
                      <w:r w:rsidRPr="008247CF">
                        <w:rPr>
                          <w:rFonts w:ascii="Arial" w:hAnsi="Arial" w:cs="Arial"/>
                          <w:b/>
                          <w:bCs/>
                          <w:sz w:val="20"/>
                          <w:szCs w:val="20"/>
                        </w:rPr>
                        <w:br/>
                        <w:t>b) use materials that reinforce the existing character as defined in the Findern Design Guidance and Code 2024 so that the hues reflect the overall colour palette, (A2),</w:t>
                      </w:r>
                      <w:r w:rsidRPr="008247CF">
                        <w:rPr>
                          <w:rFonts w:ascii="Arial" w:hAnsi="Arial" w:cs="Arial"/>
                          <w:b/>
                          <w:bCs/>
                          <w:sz w:val="20"/>
                          <w:szCs w:val="20"/>
                        </w:rPr>
                        <w:br/>
                        <w:t>c) have a scale and massing that reflects neighbouring properties, (A1, A2),</w:t>
                      </w:r>
                      <w:r w:rsidRPr="008247CF">
                        <w:rPr>
                          <w:rFonts w:ascii="Arial" w:hAnsi="Arial" w:cs="Arial"/>
                          <w:b/>
                          <w:bCs/>
                          <w:sz w:val="20"/>
                          <w:szCs w:val="20"/>
                        </w:rPr>
                        <w:br/>
                        <w:t>d) have a layout that maximises opportunities to integrate new development with the existing settlements, public spaces and footpath network (D1, D2, B5)</w:t>
                      </w:r>
                      <w:r w:rsidRPr="008247CF">
                        <w:rPr>
                          <w:rFonts w:ascii="Arial" w:hAnsi="Arial" w:cs="Arial"/>
                          <w:b/>
                          <w:bCs/>
                          <w:sz w:val="20"/>
                          <w:szCs w:val="20"/>
                        </w:rPr>
                        <w:br/>
                        <w:t>e) have window sizes and architectural detailing that reinforces the character area in which they are located (A2, B6)</w:t>
                      </w:r>
                      <w:r w:rsidRPr="008247CF">
                        <w:rPr>
                          <w:rFonts w:ascii="Arial" w:hAnsi="Arial" w:cs="Arial"/>
                          <w:b/>
                          <w:bCs/>
                          <w:sz w:val="20"/>
                          <w:szCs w:val="20"/>
                        </w:rPr>
                        <w:br/>
                        <w:t>f) use buildings, landscaping and planting to create/reinforce well defined streets and attractive green spaces (B5, D1, D2),</w:t>
                      </w:r>
                      <w:r w:rsidRPr="008247CF">
                        <w:rPr>
                          <w:rFonts w:ascii="Arial" w:hAnsi="Arial" w:cs="Arial"/>
                          <w:b/>
                          <w:bCs/>
                          <w:sz w:val="20"/>
                          <w:szCs w:val="20"/>
                        </w:rPr>
                        <w:br/>
                        <w:t>g) provide direct and safe access points for pedestrians and cyclists and enhance existing non-vehicular connectivity within the built-up areas and to the countryside (C2),</w:t>
                      </w:r>
                      <w:r w:rsidRPr="008247CF">
                        <w:rPr>
                          <w:rFonts w:ascii="Arial" w:hAnsi="Arial" w:cs="Arial"/>
                          <w:b/>
                          <w:bCs/>
                          <w:sz w:val="20"/>
                          <w:szCs w:val="20"/>
                        </w:rPr>
                        <w:br/>
                        <w:t>h) include landscaping schemes that protect existing street trees and include hedgerows and shrubs to reflect the green character of existing streets (C1),</w:t>
                      </w:r>
                      <w:r w:rsidRPr="008247CF">
                        <w:rPr>
                          <w:rFonts w:ascii="Arial" w:hAnsi="Arial" w:cs="Arial"/>
                          <w:b/>
                          <w:bCs/>
                          <w:sz w:val="20"/>
                          <w:szCs w:val="20"/>
                        </w:rPr>
                        <w:br/>
                        <w:t>i) ensure car parking provision doesn’t dominate the street scene (C3),</w:t>
                      </w:r>
                      <w:r w:rsidRPr="008247CF">
                        <w:rPr>
                          <w:rFonts w:ascii="Arial" w:hAnsi="Arial" w:cs="Arial"/>
                          <w:b/>
                          <w:bCs/>
                          <w:sz w:val="20"/>
                          <w:szCs w:val="20"/>
                        </w:rPr>
                        <w:br/>
                        <w:t>j) incorporate sustainable design features to maximise energy efficiency (E1, E2)</w:t>
                      </w:r>
                    </w:p>
                    <w:p w14:paraId="0FDE77C7" w14:textId="77777777" w:rsidR="008247CF" w:rsidRPr="008247CF" w:rsidRDefault="008247CF" w:rsidP="008247CF">
                      <w:pPr>
                        <w:spacing w:after="0"/>
                        <w:rPr>
                          <w:rFonts w:ascii="Arial" w:hAnsi="Arial" w:cs="Arial"/>
                          <w:b/>
                          <w:bCs/>
                          <w:sz w:val="20"/>
                          <w:szCs w:val="20"/>
                        </w:rPr>
                      </w:pPr>
                    </w:p>
                    <w:p w14:paraId="64A5D42C" w14:textId="77777777" w:rsidR="008247CF" w:rsidRPr="008247CF" w:rsidRDefault="008247CF" w:rsidP="008247CF">
                      <w:pPr>
                        <w:spacing w:after="0"/>
                        <w:rPr>
                          <w:rFonts w:ascii="Arial" w:hAnsi="Arial" w:cs="Arial"/>
                          <w:b/>
                          <w:bCs/>
                          <w:sz w:val="20"/>
                          <w:szCs w:val="20"/>
                        </w:rPr>
                      </w:pPr>
                      <w:r w:rsidRPr="008247CF">
                        <w:rPr>
                          <w:rFonts w:ascii="Arial" w:hAnsi="Arial" w:cs="Arial"/>
                          <w:b/>
                          <w:bCs/>
                          <w:sz w:val="20"/>
                          <w:szCs w:val="20"/>
                        </w:rPr>
                        <w:t>3. Development boundaries that adjoin the open countryside should include trees and hedgerows to allow a soft transition to the surrounding fields (B5, D1).</w:t>
                      </w:r>
                    </w:p>
                    <w:p w14:paraId="48C995BE" w14:textId="77777777" w:rsidR="008247CF" w:rsidRPr="008247CF" w:rsidRDefault="008247CF" w:rsidP="008247CF">
                      <w:pPr>
                        <w:spacing w:after="0"/>
                        <w:rPr>
                          <w:rFonts w:ascii="Arial" w:hAnsi="Arial" w:cs="Arial"/>
                          <w:b/>
                          <w:bCs/>
                          <w:sz w:val="20"/>
                          <w:szCs w:val="20"/>
                        </w:rPr>
                      </w:pPr>
                      <w:r w:rsidRPr="008247CF">
                        <w:rPr>
                          <w:rFonts w:ascii="Arial" w:hAnsi="Arial" w:cs="Arial"/>
                          <w:b/>
                          <w:bCs/>
                          <w:sz w:val="20"/>
                          <w:szCs w:val="20"/>
                        </w:rPr>
                        <w:br/>
                        <w:t>*The reference to specific design codes relates to the criteria listed, but is not intended to be exhaustive, all design codes need to be taken into account where relevant.</w:t>
                      </w:r>
                    </w:p>
                    <w:p w14:paraId="1E6B9D90" w14:textId="4F355F02" w:rsidR="00E87599" w:rsidRPr="00E87599" w:rsidRDefault="00E87599" w:rsidP="008247CF">
                      <w:pPr>
                        <w:spacing w:after="0"/>
                        <w:rPr>
                          <w:rFonts w:ascii="Arial" w:hAnsi="Arial" w:cs="Arial"/>
                          <w:b/>
                          <w:bCs/>
                          <w:sz w:val="20"/>
                          <w:szCs w:val="20"/>
                        </w:rPr>
                      </w:pPr>
                    </w:p>
                  </w:txbxContent>
                </v:textbox>
                <w10:wrap anchorx="margin"/>
              </v:shape>
            </w:pict>
          </mc:Fallback>
        </mc:AlternateContent>
      </w:r>
    </w:p>
    <w:p w14:paraId="24352B1D" w14:textId="77777777" w:rsidR="008C04EB" w:rsidRDefault="008C04EB" w:rsidP="00F71DD8">
      <w:pPr>
        <w:pBdr>
          <w:bottom w:val="single" w:sz="6" w:space="3" w:color="auto"/>
        </w:pBdr>
        <w:rPr>
          <w:rFonts w:ascii="Arial" w:hAnsi="Arial" w:cs="Arial"/>
          <w:color w:val="000000" w:themeColor="text1"/>
        </w:rPr>
      </w:pPr>
    </w:p>
    <w:p w14:paraId="25D7704D" w14:textId="77777777" w:rsidR="00E87599" w:rsidRDefault="00E87599" w:rsidP="00F71DD8">
      <w:pPr>
        <w:pBdr>
          <w:bottom w:val="single" w:sz="6" w:space="3" w:color="auto"/>
        </w:pBdr>
        <w:rPr>
          <w:rFonts w:ascii="Arial" w:hAnsi="Arial" w:cs="Arial"/>
          <w:color w:val="000000" w:themeColor="text1"/>
        </w:rPr>
      </w:pPr>
    </w:p>
    <w:p w14:paraId="2D74F551" w14:textId="77777777" w:rsidR="00E87599" w:rsidRDefault="00E87599" w:rsidP="00F71DD8">
      <w:pPr>
        <w:pBdr>
          <w:bottom w:val="single" w:sz="6" w:space="3" w:color="auto"/>
        </w:pBdr>
        <w:rPr>
          <w:rFonts w:ascii="Arial" w:hAnsi="Arial" w:cs="Arial"/>
          <w:color w:val="000000" w:themeColor="text1"/>
        </w:rPr>
      </w:pPr>
    </w:p>
    <w:p w14:paraId="7C3D9615" w14:textId="77777777" w:rsidR="00E87599" w:rsidRDefault="00E87599" w:rsidP="00F71DD8">
      <w:pPr>
        <w:pBdr>
          <w:bottom w:val="single" w:sz="6" w:space="3" w:color="auto"/>
        </w:pBdr>
        <w:rPr>
          <w:rFonts w:ascii="Arial" w:hAnsi="Arial" w:cs="Arial"/>
          <w:color w:val="000000" w:themeColor="text1"/>
        </w:rPr>
      </w:pPr>
    </w:p>
    <w:p w14:paraId="40091D83" w14:textId="77777777" w:rsidR="00E87599" w:rsidRDefault="00E87599" w:rsidP="00F71DD8">
      <w:pPr>
        <w:pBdr>
          <w:bottom w:val="single" w:sz="6" w:space="3" w:color="auto"/>
        </w:pBdr>
        <w:rPr>
          <w:rFonts w:ascii="Arial" w:hAnsi="Arial" w:cs="Arial"/>
          <w:color w:val="000000" w:themeColor="text1"/>
        </w:rPr>
      </w:pPr>
    </w:p>
    <w:p w14:paraId="6A1EFFC3" w14:textId="77777777" w:rsidR="00E87599" w:rsidRDefault="00E87599" w:rsidP="00F71DD8">
      <w:pPr>
        <w:pBdr>
          <w:bottom w:val="single" w:sz="6" w:space="3" w:color="auto"/>
        </w:pBdr>
        <w:rPr>
          <w:rFonts w:ascii="Arial" w:hAnsi="Arial" w:cs="Arial"/>
          <w:color w:val="000000" w:themeColor="text1"/>
        </w:rPr>
      </w:pPr>
    </w:p>
    <w:p w14:paraId="338E4281" w14:textId="77777777" w:rsidR="00E87599" w:rsidRDefault="00E87599" w:rsidP="00F71DD8">
      <w:pPr>
        <w:pBdr>
          <w:bottom w:val="single" w:sz="6" w:space="3" w:color="auto"/>
        </w:pBdr>
        <w:rPr>
          <w:rFonts w:ascii="Arial" w:hAnsi="Arial" w:cs="Arial"/>
          <w:color w:val="000000" w:themeColor="text1"/>
        </w:rPr>
      </w:pPr>
    </w:p>
    <w:p w14:paraId="7C37F1A3" w14:textId="77777777" w:rsidR="00E87599" w:rsidRDefault="00E87599" w:rsidP="00F71DD8">
      <w:pPr>
        <w:pBdr>
          <w:bottom w:val="single" w:sz="6" w:space="3" w:color="auto"/>
        </w:pBdr>
        <w:rPr>
          <w:rFonts w:ascii="Arial" w:hAnsi="Arial" w:cs="Arial"/>
          <w:color w:val="000000" w:themeColor="text1"/>
        </w:rPr>
      </w:pPr>
    </w:p>
    <w:p w14:paraId="28A2F94B" w14:textId="77777777" w:rsidR="00E87599" w:rsidRDefault="00E87599" w:rsidP="00F71DD8">
      <w:pPr>
        <w:pBdr>
          <w:bottom w:val="single" w:sz="6" w:space="3" w:color="auto"/>
        </w:pBdr>
        <w:rPr>
          <w:rFonts w:ascii="Arial" w:hAnsi="Arial" w:cs="Arial"/>
          <w:color w:val="000000" w:themeColor="text1"/>
        </w:rPr>
      </w:pPr>
    </w:p>
    <w:p w14:paraId="40E825AF" w14:textId="77777777" w:rsidR="008C04EB" w:rsidRDefault="008C04EB" w:rsidP="00F71DD8">
      <w:pPr>
        <w:pBdr>
          <w:bottom w:val="single" w:sz="6" w:space="3" w:color="auto"/>
        </w:pBdr>
        <w:rPr>
          <w:rFonts w:ascii="Arial" w:hAnsi="Arial" w:cs="Arial"/>
          <w:color w:val="000000" w:themeColor="text1"/>
        </w:rPr>
      </w:pPr>
    </w:p>
    <w:p w14:paraId="108A067F" w14:textId="77777777" w:rsidR="008247CF" w:rsidRDefault="008247CF" w:rsidP="00F71DD8">
      <w:pPr>
        <w:pBdr>
          <w:bottom w:val="single" w:sz="6" w:space="3" w:color="auto"/>
        </w:pBdr>
        <w:rPr>
          <w:rFonts w:ascii="Arial" w:hAnsi="Arial" w:cs="Arial"/>
          <w:color w:val="000000" w:themeColor="text1"/>
        </w:rPr>
      </w:pPr>
    </w:p>
    <w:p w14:paraId="0AE8FECD" w14:textId="77777777" w:rsidR="008247CF" w:rsidRDefault="008247CF" w:rsidP="00F71DD8">
      <w:pPr>
        <w:pBdr>
          <w:bottom w:val="single" w:sz="6" w:space="3" w:color="auto"/>
        </w:pBdr>
        <w:rPr>
          <w:rFonts w:ascii="Arial" w:hAnsi="Arial" w:cs="Arial"/>
          <w:color w:val="000000" w:themeColor="text1"/>
        </w:rPr>
      </w:pPr>
    </w:p>
    <w:p w14:paraId="041D5422" w14:textId="77777777" w:rsidR="008247CF" w:rsidRDefault="008247CF" w:rsidP="00F71DD8">
      <w:pPr>
        <w:pBdr>
          <w:bottom w:val="single" w:sz="6" w:space="3" w:color="auto"/>
        </w:pBdr>
        <w:rPr>
          <w:rFonts w:ascii="Arial" w:hAnsi="Arial" w:cs="Arial"/>
          <w:color w:val="000000" w:themeColor="text1"/>
        </w:rPr>
      </w:pPr>
    </w:p>
    <w:p w14:paraId="210CFDFE" w14:textId="77777777" w:rsidR="008247CF" w:rsidRDefault="008247CF" w:rsidP="00F71DD8">
      <w:pPr>
        <w:pBdr>
          <w:bottom w:val="single" w:sz="6" w:space="3" w:color="auto"/>
        </w:pBdr>
        <w:rPr>
          <w:rFonts w:ascii="Arial" w:hAnsi="Arial" w:cs="Arial"/>
          <w:color w:val="000000" w:themeColor="text1"/>
        </w:rPr>
      </w:pPr>
    </w:p>
    <w:p w14:paraId="584FD429" w14:textId="77777777" w:rsidR="008247CF" w:rsidRDefault="008247CF" w:rsidP="00F71DD8">
      <w:pPr>
        <w:pBdr>
          <w:bottom w:val="single" w:sz="6" w:space="3" w:color="auto"/>
        </w:pBdr>
        <w:rPr>
          <w:rFonts w:ascii="Arial" w:hAnsi="Arial" w:cs="Arial"/>
          <w:color w:val="000000" w:themeColor="text1"/>
        </w:rPr>
      </w:pPr>
    </w:p>
    <w:p w14:paraId="28BD1413" w14:textId="77777777" w:rsidR="00E65477" w:rsidRDefault="00E65477" w:rsidP="00E65477">
      <w:pPr>
        <w:spacing w:after="0"/>
        <w:rPr>
          <w:rFonts w:ascii="Arial" w:hAnsi="Arial" w:cs="Arial"/>
          <w:color w:val="000000" w:themeColor="text1"/>
        </w:rPr>
      </w:pPr>
    </w:p>
    <w:p w14:paraId="5693C7F4" w14:textId="77777777" w:rsidR="009F0B64" w:rsidRPr="00E65477" w:rsidRDefault="009F0B64" w:rsidP="00E65477">
      <w:pPr>
        <w:spacing w:after="0"/>
        <w:rPr>
          <w:rFonts w:ascii="Arial" w:hAnsi="Arial" w:cs="Arial"/>
          <w:b/>
          <w:bCs/>
          <w:color w:val="000000" w:themeColor="text1"/>
          <w:sz w:val="16"/>
          <w:szCs w:val="16"/>
        </w:rPr>
      </w:pPr>
    </w:p>
    <w:p w14:paraId="6C8A1656" w14:textId="0AF9EEB8" w:rsidR="005868F2" w:rsidRPr="005868F2" w:rsidRDefault="005868F2" w:rsidP="00B003E0">
      <w:pPr>
        <w:rPr>
          <w:rFonts w:ascii="Arial" w:hAnsi="Arial" w:cs="Arial"/>
          <w:b/>
          <w:bCs/>
          <w:color w:val="1F3864" w:themeColor="accent1" w:themeShade="80"/>
        </w:rPr>
      </w:pPr>
      <w:hyperlink r:id="rId19" w:history="1">
        <w:r w:rsidRPr="005868F2">
          <w:rPr>
            <w:rFonts w:ascii="Arial" w:hAnsi="Arial" w:cs="Arial"/>
            <w:b/>
            <w:bCs/>
            <w:color w:val="1F3864" w:themeColor="accent1" w:themeShade="80"/>
            <w:u w:val="single"/>
            <w:shd w:val="clear" w:color="auto" w:fill="FFFFFF"/>
          </w:rPr>
          <w:t>Map 2 Character Areas</w:t>
        </w:r>
      </w:hyperlink>
      <w:r w:rsidRPr="005868F2">
        <w:rPr>
          <w:rFonts w:ascii="Arial" w:hAnsi="Arial" w:cs="Arial"/>
          <w:b/>
          <w:bCs/>
          <w:color w:val="1F3864" w:themeColor="accent1" w:themeShade="80"/>
        </w:rPr>
        <w:br/>
      </w:r>
      <w:hyperlink r:id="rId20" w:history="1">
        <w:r w:rsidRPr="00475D7E">
          <w:rPr>
            <w:rStyle w:val="Hyperlink"/>
            <w:rFonts w:ascii="Arial" w:hAnsi="Arial" w:cs="Arial"/>
            <w:b/>
            <w:bCs/>
            <w:color w:val="1F3864" w:themeColor="accent1" w:themeShade="80"/>
            <w:shd w:val="clear" w:color="auto" w:fill="FFFFFF"/>
          </w:rPr>
          <w:t>Neighbourhood Plan for Findern Parish</w:t>
        </w:r>
      </w:hyperlink>
      <w:r w:rsidRPr="005868F2">
        <w:rPr>
          <w:rFonts w:ascii="Arial" w:hAnsi="Arial" w:cs="Arial"/>
          <w:b/>
          <w:bCs/>
          <w:color w:val="1F3864" w:themeColor="accent1" w:themeShade="80"/>
        </w:rPr>
        <w:br/>
      </w:r>
      <w:hyperlink r:id="rId21" w:history="1">
        <w:r w:rsidRPr="00D44088">
          <w:rPr>
            <w:rStyle w:val="Hyperlink"/>
            <w:rFonts w:ascii="Arial" w:hAnsi="Arial" w:cs="Arial"/>
            <w:b/>
            <w:bCs/>
            <w:color w:val="1F3864" w:themeColor="accent1" w:themeShade="80"/>
            <w:shd w:val="clear" w:color="auto" w:fill="FFFFFF"/>
          </w:rPr>
          <w:t xml:space="preserve">Findern </w:t>
        </w:r>
        <w:r w:rsidR="00D44088" w:rsidRPr="00D44088">
          <w:rPr>
            <w:rStyle w:val="Hyperlink"/>
            <w:rFonts w:ascii="Arial" w:hAnsi="Arial" w:cs="Arial"/>
            <w:b/>
            <w:bCs/>
            <w:color w:val="1F3864" w:themeColor="accent1" w:themeShade="80"/>
            <w:shd w:val="clear" w:color="auto" w:fill="FFFFFF"/>
          </w:rPr>
          <w:t xml:space="preserve">Design </w:t>
        </w:r>
        <w:r w:rsidRPr="00D44088">
          <w:rPr>
            <w:rStyle w:val="Hyperlink"/>
            <w:rFonts w:ascii="Arial" w:hAnsi="Arial" w:cs="Arial"/>
            <w:b/>
            <w:bCs/>
            <w:color w:val="1F3864" w:themeColor="accent1" w:themeShade="80"/>
            <w:shd w:val="clear" w:color="auto" w:fill="FFFFFF"/>
          </w:rPr>
          <w:t>Guidance and Codes 2024</w:t>
        </w:r>
      </w:hyperlink>
    </w:p>
    <w:p w14:paraId="430ED244" w14:textId="0887D4EF" w:rsidR="00E65477" w:rsidRDefault="002F05AC" w:rsidP="00B003E0">
      <w:pPr>
        <w:rPr>
          <w:rFonts w:ascii="Arial" w:hAnsi="Arial" w:cs="Arial"/>
          <w:b/>
          <w:bCs/>
          <w:color w:val="000000" w:themeColor="text1"/>
        </w:rPr>
      </w:pPr>
      <w:r>
        <w:rPr>
          <w:rFonts w:ascii="Arial" w:hAnsi="Arial" w:cs="Arial"/>
          <w:b/>
          <w:bCs/>
          <w:color w:val="000000" w:themeColor="text1"/>
        </w:rPr>
        <w:t>2</w:t>
      </w:r>
      <w:r w:rsidRPr="00554ADB">
        <w:rPr>
          <w:rFonts w:ascii="Arial" w:hAnsi="Arial" w:cs="Arial"/>
          <w:b/>
          <w:bCs/>
          <w:color w:val="000000" w:themeColor="text1"/>
        </w:rPr>
        <w:t>.1:</w:t>
      </w:r>
      <w:r>
        <w:rPr>
          <w:rFonts w:ascii="Arial" w:hAnsi="Arial" w:cs="Arial"/>
          <w:color w:val="000000" w:themeColor="text1"/>
        </w:rPr>
        <w:t xml:space="preserve"> </w:t>
      </w:r>
      <w:r w:rsidR="00E65477">
        <w:rPr>
          <w:rFonts w:ascii="Arial" w:hAnsi="Arial" w:cs="Arial"/>
          <w:b/>
          <w:bCs/>
          <w:color w:val="000000" w:themeColor="text1"/>
        </w:rPr>
        <w:t>Do</w:t>
      </w:r>
      <w:r w:rsidRPr="00D141AA">
        <w:rPr>
          <w:rFonts w:ascii="Arial" w:hAnsi="Arial" w:cs="Arial"/>
          <w:b/>
          <w:bCs/>
          <w:color w:val="000000" w:themeColor="text1"/>
        </w:rPr>
        <w:t xml:space="preserve"> you Agree or Disagree with Policy </w:t>
      </w:r>
      <w:r>
        <w:rPr>
          <w:rFonts w:ascii="Arial" w:hAnsi="Arial" w:cs="Arial"/>
          <w:b/>
          <w:bCs/>
          <w:color w:val="000000" w:themeColor="text1"/>
        </w:rPr>
        <w:t>2</w:t>
      </w:r>
      <w:r w:rsidRPr="00D141AA">
        <w:rPr>
          <w:rFonts w:ascii="Arial" w:hAnsi="Arial" w:cs="Arial"/>
          <w:b/>
          <w:bCs/>
          <w:color w:val="000000" w:themeColor="text1"/>
        </w:rPr>
        <w:t xml:space="preserve"> for Findern Parish?</w:t>
      </w:r>
    </w:p>
    <w:p w14:paraId="0BDD906D" w14:textId="31EE096A" w:rsidR="00812D97" w:rsidRDefault="009F0B64" w:rsidP="00E65477">
      <w:pPr>
        <w:spacing w:after="0"/>
        <w:rPr>
          <w:rFonts w:ascii="Arial" w:hAnsi="Arial" w:cs="Arial"/>
          <w:b/>
          <w:bCs/>
          <w:color w:val="000000" w:themeColor="text1"/>
        </w:rPr>
      </w:pPr>
      <w:r w:rsidRPr="009F0B64">
        <w:rPr>
          <w:noProof/>
        </w:rPr>
        <w:drawing>
          <wp:inline distT="0" distB="0" distL="0" distR="0" wp14:anchorId="755C676D" wp14:editId="78C17D3A">
            <wp:extent cx="2447925" cy="390525"/>
            <wp:effectExtent l="0" t="0" r="9525" b="9525"/>
            <wp:docPr id="66241039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7925" cy="390525"/>
                    </a:xfrm>
                    <a:prstGeom prst="rect">
                      <a:avLst/>
                    </a:prstGeom>
                    <a:noFill/>
                    <a:ln>
                      <a:noFill/>
                    </a:ln>
                  </pic:spPr>
                </pic:pic>
              </a:graphicData>
            </a:graphic>
          </wp:inline>
        </w:drawing>
      </w:r>
    </w:p>
    <w:p w14:paraId="5F898A2D" w14:textId="77777777" w:rsidR="009F0B64" w:rsidRDefault="009F0B64" w:rsidP="00E65477">
      <w:pPr>
        <w:spacing w:after="0"/>
        <w:rPr>
          <w:rFonts w:ascii="Arial" w:hAnsi="Arial" w:cs="Arial"/>
          <w:b/>
          <w:bCs/>
          <w:color w:val="000000" w:themeColor="text1"/>
        </w:rPr>
      </w:pPr>
    </w:p>
    <w:p w14:paraId="43CFFADF" w14:textId="14C5A189" w:rsidR="0002614E" w:rsidRDefault="0002614E" w:rsidP="00F71DD8">
      <w:pPr>
        <w:pBdr>
          <w:bottom w:val="single" w:sz="6" w:space="3" w:color="auto"/>
        </w:pBdr>
        <w:rPr>
          <w:rFonts w:ascii="Arial" w:hAnsi="Arial" w:cs="Arial"/>
          <w:color w:val="000000" w:themeColor="text1"/>
        </w:rPr>
      </w:pPr>
      <w:r>
        <w:rPr>
          <w:rFonts w:ascii="Arial" w:hAnsi="Arial" w:cs="Arial"/>
          <w:b/>
          <w:bCs/>
          <w:color w:val="000000" w:themeColor="text1"/>
        </w:rPr>
        <w:t xml:space="preserve">2.2: </w:t>
      </w:r>
      <w:r w:rsidRPr="00E87599">
        <w:rPr>
          <w:rFonts w:ascii="Arial" w:hAnsi="Arial" w:cs="Arial"/>
          <w:b/>
          <w:bCs/>
          <w:color w:val="000000" w:themeColor="text1"/>
        </w:rPr>
        <w:t>Achieving well designed places:</w:t>
      </w:r>
      <w:r>
        <w:rPr>
          <w:rFonts w:ascii="Arial" w:hAnsi="Arial" w:cs="Arial"/>
          <w:b/>
          <w:bCs/>
          <w:color w:val="000000" w:themeColor="text1"/>
        </w:rPr>
        <w:t xml:space="preserve"> </w:t>
      </w:r>
      <w:r w:rsidR="004E31C7" w:rsidRPr="00400332">
        <w:rPr>
          <w:rFonts w:ascii="Arial" w:hAnsi="Arial" w:cs="Arial"/>
          <w:b/>
          <w:bCs/>
        </w:rPr>
        <w:t>Is there anything else you want to say about this?</w:t>
      </w:r>
    </w:p>
    <w:p w14:paraId="64CA7C80" w14:textId="7CD2CBB9" w:rsidR="00A745EC" w:rsidRDefault="005868F2" w:rsidP="00F71DD8">
      <w:pPr>
        <w:pBdr>
          <w:bottom w:val="single" w:sz="6" w:space="3" w:color="auto"/>
        </w:pBdr>
        <w:rPr>
          <w:rFonts w:ascii="Arial" w:hAnsi="Arial" w:cs="Arial"/>
          <w:color w:val="000000" w:themeColor="text1"/>
        </w:rPr>
      </w:pPr>
      <w:r>
        <w:rPr>
          <w:rFonts w:ascii="Arial" w:hAnsi="Arial" w:cs="Arial"/>
          <w:noProof/>
          <w:color w:val="000000" w:themeColor="text1"/>
        </w:rPr>
        <mc:AlternateContent>
          <mc:Choice Requires="wps">
            <w:drawing>
              <wp:anchor distT="0" distB="0" distL="114300" distR="114300" simplePos="0" relativeHeight="251665408" behindDoc="0" locked="0" layoutInCell="1" allowOverlap="1" wp14:anchorId="084FC616" wp14:editId="0D2A0D4C">
                <wp:simplePos x="0" y="0"/>
                <wp:positionH relativeFrom="margin">
                  <wp:align>left</wp:align>
                </wp:positionH>
                <wp:positionV relativeFrom="paragraph">
                  <wp:posOffset>29210</wp:posOffset>
                </wp:positionV>
                <wp:extent cx="6677025" cy="2324100"/>
                <wp:effectExtent l="0" t="0" r="28575" b="19050"/>
                <wp:wrapNone/>
                <wp:docPr id="1950184027" name="Text Box 30"/>
                <wp:cNvGraphicFramePr/>
                <a:graphic xmlns:a="http://schemas.openxmlformats.org/drawingml/2006/main">
                  <a:graphicData uri="http://schemas.microsoft.com/office/word/2010/wordprocessingShape">
                    <wps:wsp>
                      <wps:cNvSpPr txBox="1"/>
                      <wps:spPr>
                        <a:xfrm>
                          <a:off x="0" y="0"/>
                          <a:ext cx="6677025" cy="2324100"/>
                        </a:xfrm>
                        <a:prstGeom prst="rect">
                          <a:avLst/>
                        </a:prstGeom>
                        <a:solidFill>
                          <a:schemeClr val="lt1"/>
                        </a:solidFill>
                        <a:ln w="6350">
                          <a:solidFill>
                            <a:prstClr val="black"/>
                          </a:solidFill>
                        </a:ln>
                      </wps:spPr>
                      <wps:txbx>
                        <w:txbxContent>
                          <w:p w14:paraId="767EDBEB" w14:textId="77777777" w:rsidR="00335ABF" w:rsidRDefault="00335A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4FC616" id="Text Box 30" o:spid="_x0000_s1039" type="#_x0000_t202" style="position:absolute;margin-left:0;margin-top:2.3pt;width:525.75pt;height:183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" fillcolor="white [3201]" strokeweight=".5pt">
                <v:textbox>
                  <w:txbxContent>
                    <w:p w14:paraId="767EDBEB" w14:textId="77777777" w:rsidR="00335ABF" w:rsidRDefault="00335ABF"/>
                  </w:txbxContent>
                </v:textbox>
                <w10:wrap anchorx="margin"/>
              </v:shape>
            </w:pict>
          </mc:Fallback>
        </mc:AlternateContent>
      </w:r>
    </w:p>
    <w:p w14:paraId="12DF8064" w14:textId="6DE07269" w:rsidR="00E65477" w:rsidRPr="009F0B64" w:rsidRDefault="00506E73" w:rsidP="009F0B64">
      <w:pPr>
        <w:pBdr>
          <w:bottom w:val="single" w:sz="6" w:space="3" w:color="auto"/>
        </w:pBdr>
        <w:rPr>
          <w:rFonts w:ascii="Arial" w:hAnsi="Arial" w:cs="Arial"/>
          <w:b/>
          <w:bCs/>
          <w:color w:val="000000" w:themeColor="text1"/>
          <w:u w:val="single"/>
        </w:rPr>
      </w:pPr>
      <w:r w:rsidRPr="00506E73">
        <w:rPr>
          <w:rFonts w:ascii="Arial" w:hAnsi="Arial" w:cs="Arial"/>
          <w:noProof/>
          <w:color w:val="000000" w:themeColor="text1"/>
        </w:rPr>
        <w:lastRenderedPageBreak/>
        <mc:AlternateContent>
          <mc:Choice Requires="wps">
            <w:drawing>
              <wp:anchor distT="45720" distB="45720" distL="114300" distR="114300" simplePos="0" relativeHeight="251646976" behindDoc="0" locked="0" layoutInCell="1" allowOverlap="1" wp14:anchorId="693943F4" wp14:editId="13599C85">
                <wp:simplePos x="0" y="0"/>
                <wp:positionH relativeFrom="margin">
                  <wp:align>left</wp:align>
                </wp:positionH>
                <wp:positionV relativeFrom="paragraph">
                  <wp:posOffset>344805</wp:posOffset>
                </wp:positionV>
                <wp:extent cx="6696075" cy="5076825"/>
                <wp:effectExtent l="0" t="0" r="28575" b="28575"/>
                <wp:wrapSquare wrapText="bothSides"/>
                <wp:docPr id="547428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5076825"/>
                        </a:xfrm>
                        <a:prstGeom prst="rect">
                          <a:avLst/>
                        </a:prstGeom>
                        <a:solidFill>
                          <a:schemeClr val="accent1">
                            <a:lumMod val="20000"/>
                            <a:lumOff val="80000"/>
                          </a:schemeClr>
                        </a:solidFill>
                        <a:ln w="9525">
                          <a:solidFill>
                            <a:srgbClr val="000000"/>
                          </a:solidFill>
                          <a:miter lim="800000"/>
                          <a:headEnd/>
                          <a:tailEnd/>
                        </a:ln>
                      </wps:spPr>
                      <wps:txbx>
                        <w:txbxContent>
                          <w:p w14:paraId="290822A7" w14:textId="77777777" w:rsidR="002806A3" w:rsidRPr="002806A3" w:rsidRDefault="002806A3" w:rsidP="002806A3">
                            <w:pPr>
                              <w:rPr>
                                <w:rFonts w:ascii="Arial" w:hAnsi="Arial" w:cs="Arial"/>
                                <w:sz w:val="20"/>
                                <w:szCs w:val="20"/>
                              </w:rPr>
                            </w:pPr>
                            <w:r w:rsidRPr="002806A3">
                              <w:rPr>
                                <w:rFonts w:ascii="Arial" w:hAnsi="Arial" w:cs="Arial"/>
                                <w:b/>
                                <w:bCs/>
                                <w:sz w:val="20"/>
                                <w:szCs w:val="20"/>
                              </w:rPr>
                              <w:t>1. Development proposals in the areas identified as Significant Green Areas (Map 3e) and the Key Views on Map 3d should be designed to respect this landscape sensitivity and safeguard relevant Key Views. In this way their contribution to the wider character and sense of openness that they provide around Findern Village and to the long views west of Highfields built up area is maintained.</w:t>
                            </w:r>
                          </w:p>
                          <w:p w14:paraId="3826399C" w14:textId="77777777" w:rsidR="002806A3" w:rsidRPr="002806A3" w:rsidRDefault="002806A3" w:rsidP="002806A3">
                            <w:pPr>
                              <w:rPr>
                                <w:rFonts w:ascii="Arial" w:hAnsi="Arial" w:cs="Arial"/>
                                <w:sz w:val="20"/>
                                <w:szCs w:val="20"/>
                              </w:rPr>
                            </w:pPr>
                            <w:r w:rsidRPr="002806A3">
                              <w:rPr>
                                <w:rFonts w:ascii="Arial" w:hAnsi="Arial" w:cs="Arial"/>
                                <w:b/>
                                <w:bCs/>
                                <w:sz w:val="20"/>
                                <w:szCs w:val="20"/>
                              </w:rPr>
                              <w:t>2. Development that will affect the Key Views on Map 3d, illustrated in Appendix B of the Neighbourhood Plan, should include an objective assessment of the effects the proposals will have on the landscape character. Development proposals should not significantly adversely affect a Key View, including views of any notable feature or heritage asset within the view. A prime factor in the decision will be whether the development can be designed in a way that safeguards the views and respects the sensitivity of the landscape. Development should have a scale and mass that allows for views to the wider landscape.</w:t>
                            </w:r>
                          </w:p>
                          <w:p w14:paraId="2D7CE074" w14:textId="77777777" w:rsidR="002806A3" w:rsidRPr="002806A3" w:rsidRDefault="002806A3" w:rsidP="002806A3">
                            <w:pPr>
                              <w:rPr>
                                <w:rFonts w:ascii="Arial" w:hAnsi="Arial" w:cs="Arial"/>
                                <w:sz w:val="20"/>
                                <w:szCs w:val="20"/>
                              </w:rPr>
                            </w:pPr>
                            <w:r w:rsidRPr="002806A3">
                              <w:rPr>
                                <w:rFonts w:ascii="Arial" w:hAnsi="Arial" w:cs="Arial"/>
                                <w:b/>
                                <w:bCs/>
                                <w:sz w:val="20"/>
                                <w:szCs w:val="20"/>
                              </w:rPr>
                              <w:t>3. Proposals that include vegetation screening as mitigation against a negative impact should include an objective assessment of the effect the mitigation will have on the Key View(s) when it reaches maturity.</w:t>
                            </w:r>
                          </w:p>
                          <w:p w14:paraId="2ABB8042" w14:textId="77777777" w:rsidR="002806A3" w:rsidRPr="002806A3" w:rsidRDefault="002806A3" w:rsidP="002806A3">
                            <w:pPr>
                              <w:rPr>
                                <w:rFonts w:ascii="Arial" w:hAnsi="Arial" w:cs="Arial"/>
                                <w:sz w:val="20"/>
                                <w:szCs w:val="20"/>
                              </w:rPr>
                            </w:pPr>
                            <w:r w:rsidRPr="002806A3">
                              <w:rPr>
                                <w:rFonts w:ascii="Arial" w:hAnsi="Arial" w:cs="Arial"/>
                                <w:b/>
                                <w:bCs/>
                                <w:sz w:val="20"/>
                                <w:szCs w:val="20"/>
                              </w:rPr>
                              <w:t>4. The quality and accessibility of the natural environment in the Parish is highly valued by local residents. Development proposals should protect Public Rights of Way.</w:t>
                            </w:r>
                          </w:p>
                          <w:p w14:paraId="76342DB4" w14:textId="77777777" w:rsidR="002806A3" w:rsidRPr="002806A3" w:rsidRDefault="002806A3" w:rsidP="002806A3">
                            <w:pPr>
                              <w:rPr>
                                <w:rFonts w:ascii="Arial" w:hAnsi="Arial" w:cs="Arial"/>
                                <w:sz w:val="20"/>
                                <w:szCs w:val="20"/>
                              </w:rPr>
                            </w:pPr>
                            <w:r w:rsidRPr="002806A3">
                              <w:rPr>
                                <w:rFonts w:ascii="Arial" w:hAnsi="Arial" w:cs="Arial"/>
                                <w:b/>
                                <w:bCs/>
                                <w:sz w:val="20"/>
                                <w:szCs w:val="20"/>
                              </w:rPr>
                              <w:t>5. Any required mitigation planting and boundary treatment should include native species unless advised otherwise by SDDC.</w:t>
                            </w:r>
                          </w:p>
                          <w:p w14:paraId="4ACA4867" w14:textId="77777777" w:rsidR="002806A3" w:rsidRPr="002806A3" w:rsidRDefault="002806A3" w:rsidP="002806A3">
                            <w:pPr>
                              <w:rPr>
                                <w:rFonts w:ascii="Arial" w:hAnsi="Arial" w:cs="Arial"/>
                                <w:sz w:val="20"/>
                                <w:szCs w:val="20"/>
                              </w:rPr>
                            </w:pPr>
                            <w:r w:rsidRPr="002806A3">
                              <w:rPr>
                                <w:rFonts w:ascii="Arial" w:hAnsi="Arial" w:cs="Arial"/>
                                <w:b/>
                                <w:bCs/>
                                <w:sz w:val="20"/>
                                <w:szCs w:val="20"/>
                              </w:rPr>
                              <w:t>6. To minimise impact on the landscape;</w:t>
                            </w:r>
                            <w:r w:rsidRPr="002806A3">
                              <w:rPr>
                                <w:rFonts w:ascii="Arial" w:hAnsi="Arial" w:cs="Arial"/>
                                <w:b/>
                                <w:bCs/>
                                <w:sz w:val="20"/>
                                <w:szCs w:val="20"/>
                              </w:rPr>
                              <w:br/>
                              <w:t>a) where development is located on the edge of a built-up area the boundary should include native hedges and native trees to avoid hard urban edges to the open countryside (D1),</w:t>
                            </w:r>
                            <w:r w:rsidRPr="002806A3">
                              <w:rPr>
                                <w:rFonts w:ascii="Arial" w:hAnsi="Arial" w:cs="Arial"/>
                                <w:b/>
                                <w:bCs/>
                                <w:sz w:val="20"/>
                                <w:szCs w:val="20"/>
                              </w:rPr>
                              <w:br/>
                              <w:t>b) reflect the green character of the existing streets with the placement of street trees within adequate verges alongside the carriageway and retain trees which contribute to the street scene where possible (C1)</w:t>
                            </w:r>
                          </w:p>
                          <w:p w14:paraId="4D48748E" w14:textId="77777777" w:rsidR="002806A3" w:rsidRPr="002806A3" w:rsidRDefault="002806A3" w:rsidP="002806A3">
                            <w:pPr>
                              <w:rPr>
                                <w:rFonts w:ascii="Arial" w:hAnsi="Arial" w:cs="Arial"/>
                                <w:sz w:val="20"/>
                                <w:szCs w:val="20"/>
                              </w:rPr>
                            </w:pPr>
                            <w:r w:rsidRPr="002806A3">
                              <w:rPr>
                                <w:rFonts w:ascii="Arial" w:hAnsi="Arial" w:cs="Arial"/>
                                <w:b/>
                                <w:bCs/>
                                <w:sz w:val="20"/>
                                <w:szCs w:val="20"/>
                              </w:rPr>
                              <w:t>7. Development outside the Settlement Boundary will be restricted in accordance with Policy BNE5 Local Plan Part 2 or equivalent.</w:t>
                            </w:r>
                          </w:p>
                          <w:p w14:paraId="6FAC3CF5" w14:textId="77777777" w:rsidR="002806A3" w:rsidRPr="002806A3" w:rsidRDefault="002806A3" w:rsidP="002806A3">
                            <w:pPr>
                              <w:rPr>
                                <w:rFonts w:ascii="Arial" w:hAnsi="Arial" w:cs="Arial"/>
                                <w:sz w:val="20"/>
                                <w:szCs w:val="20"/>
                              </w:rPr>
                            </w:pPr>
                            <w:r w:rsidRPr="002806A3">
                              <w:rPr>
                                <w:rFonts w:ascii="Arial" w:hAnsi="Arial" w:cs="Arial"/>
                                <w:b/>
                                <w:bCs/>
                                <w:sz w:val="20"/>
                                <w:szCs w:val="20"/>
                              </w:rPr>
                              <w:t>8. Development resulting in the loss or deterioration of veteran trees will be refused unless there are wholly exceptional reasons in accordance with national policy.</w:t>
                            </w:r>
                          </w:p>
                          <w:p w14:paraId="6B4D0EC8" w14:textId="202409D5" w:rsidR="00506E73" w:rsidRDefault="00506E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943F4" id="_x0000_s1040" type="#_x0000_t202" style="position:absolute;margin-left:0;margin-top:27.15pt;width:527.25pt;height:399.75pt;z-index:2516469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" fillcolor="#d9e2f3 [660]">
                <v:textbox>
                  <w:txbxContent>
                    <w:p w14:paraId="290822A7" w14:textId="77777777" w:rsidR="002806A3" w:rsidRPr="002806A3" w:rsidRDefault="002806A3" w:rsidP="002806A3">
                      <w:pPr>
                        <w:rPr>
                          <w:rFonts w:ascii="Arial" w:hAnsi="Arial" w:cs="Arial"/>
                          <w:sz w:val="20"/>
                          <w:szCs w:val="20"/>
                        </w:rPr>
                      </w:pPr>
                      <w:r w:rsidRPr="002806A3">
                        <w:rPr>
                          <w:rFonts w:ascii="Arial" w:hAnsi="Arial" w:cs="Arial"/>
                          <w:b/>
                          <w:bCs/>
                          <w:sz w:val="20"/>
                          <w:szCs w:val="20"/>
                        </w:rPr>
                        <w:t>1. Development proposals in the areas identified as Significant Green Areas (Map 3e) and the Key Views on Map 3d should be designed to respect this landscape sensitivity and safeguard relevant Key Views. In this way their contribution to the wider character and sense of openness that they provide around Findern Village and to the long views west of Highfields built up area is maintained.</w:t>
                      </w:r>
                    </w:p>
                    <w:p w14:paraId="3826399C" w14:textId="77777777" w:rsidR="002806A3" w:rsidRPr="002806A3" w:rsidRDefault="002806A3" w:rsidP="002806A3">
                      <w:pPr>
                        <w:rPr>
                          <w:rFonts w:ascii="Arial" w:hAnsi="Arial" w:cs="Arial"/>
                          <w:sz w:val="20"/>
                          <w:szCs w:val="20"/>
                        </w:rPr>
                      </w:pPr>
                      <w:r w:rsidRPr="002806A3">
                        <w:rPr>
                          <w:rFonts w:ascii="Arial" w:hAnsi="Arial" w:cs="Arial"/>
                          <w:b/>
                          <w:bCs/>
                          <w:sz w:val="20"/>
                          <w:szCs w:val="20"/>
                        </w:rPr>
                        <w:t>2. Development that will affect the Key Views on Map 3d, illustrated in Appendix B of the Neighbourhood Plan, should include an objective assessment of the effects the proposals will have on the landscape character. Development proposals should not significantly adversely affect a Key View, including views of any notable feature or heritage asset within the view. A prime factor in the decision will be whether the development can be designed in a way that safeguards the views and respects the sensitivity of the landscape. Development should have a scale and mass that allows for views to the wider landscape.</w:t>
                      </w:r>
                    </w:p>
                    <w:p w14:paraId="2D7CE074" w14:textId="77777777" w:rsidR="002806A3" w:rsidRPr="002806A3" w:rsidRDefault="002806A3" w:rsidP="002806A3">
                      <w:pPr>
                        <w:rPr>
                          <w:rFonts w:ascii="Arial" w:hAnsi="Arial" w:cs="Arial"/>
                          <w:sz w:val="20"/>
                          <w:szCs w:val="20"/>
                        </w:rPr>
                      </w:pPr>
                      <w:r w:rsidRPr="002806A3">
                        <w:rPr>
                          <w:rFonts w:ascii="Arial" w:hAnsi="Arial" w:cs="Arial"/>
                          <w:b/>
                          <w:bCs/>
                          <w:sz w:val="20"/>
                          <w:szCs w:val="20"/>
                        </w:rPr>
                        <w:t>3. Proposals that include vegetation screening as mitigation against a negative impact should include an objective assessment of the effect the mitigation will have on the Key View(s) when it reaches maturity.</w:t>
                      </w:r>
                    </w:p>
                    <w:p w14:paraId="2ABB8042" w14:textId="77777777" w:rsidR="002806A3" w:rsidRPr="002806A3" w:rsidRDefault="002806A3" w:rsidP="002806A3">
                      <w:pPr>
                        <w:rPr>
                          <w:rFonts w:ascii="Arial" w:hAnsi="Arial" w:cs="Arial"/>
                          <w:sz w:val="20"/>
                          <w:szCs w:val="20"/>
                        </w:rPr>
                      </w:pPr>
                      <w:r w:rsidRPr="002806A3">
                        <w:rPr>
                          <w:rFonts w:ascii="Arial" w:hAnsi="Arial" w:cs="Arial"/>
                          <w:b/>
                          <w:bCs/>
                          <w:sz w:val="20"/>
                          <w:szCs w:val="20"/>
                        </w:rPr>
                        <w:t>4. The quality and accessibility of the natural environment in the Parish is highly valued by local residents. Development proposals should protect Public Rights of Way.</w:t>
                      </w:r>
                    </w:p>
                    <w:p w14:paraId="76342DB4" w14:textId="77777777" w:rsidR="002806A3" w:rsidRPr="002806A3" w:rsidRDefault="002806A3" w:rsidP="002806A3">
                      <w:pPr>
                        <w:rPr>
                          <w:rFonts w:ascii="Arial" w:hAnsi="Arial" w:cs="Arial"/>
                          <w:sz w:val="20"/>
                          <w:szCs w:val="20"/>
                        </w:rPr>
                      </w:pPr>
                      <w:r w:rsidRPr="002806A3">
                        <w:rPr>
                          <w:rFonts w:ascii="Arial" w:hAnsi="Arial" w:cs="Arial"/>
                          <w:b/>
                          <w:bCs/>
                          <w:sz w:val="20"/>
                          <w:szCs w:val="20"/>
                        </w:rPr>
                        <w:t>5. Any required mitigation planting and boundary treatment should include native species unless advised otherwise by SDDC.</w:t>
                      </w:r>
                    </w:p>
                    <w:p w14:paraId="4ACA4867" w14:textId="77777777" w:rsidR="002806A3" w:rsidRPr="002806A3" w:rsidRDefault="002806A3" w:rsidP="002806A3">
                      <w:pPr>
                        <w:rPr>
                          <w:rFonts w:ascii="Arial" w:hAnsi="Arial" w:cs="Arial"/>
                          <w:sz w:val="20"/>
                          <w:szCs w:val="20"/>
                        </w:rPr>
                      </w:pPr>
                      <w:r w:rsidRPr="002806A3">
                        <w:rPr>
                          <w:rFonts w:ascii="Arial" w:hAnsi="Arial" w:cs="Arial"/>
                          <w:b/>
                          <w:bCs/>
                          <w:sz w:val="20"/>
                          <w:szCs w:val="20"/>
                        </w:rPr>
                        <w:t>6. To minimise impact on the landscape;</w:t>
                      </w:r>
                      <w:r w:rsidRPr="002806A3">
                        <w:rPr>
                          <w:rFonts w:ascii="Arial" w:hAnsi="Arial" w:cs="Arial"/>
                          <w:b/>
                          <w:bCs/>
                          <w:sz w:val="20"/>
                          <w:szCs w:val="20"/>
                        </w:rPr>
                        <w:br/>
                        <w:t>a) where development is located on the edge of a built-up area the boundary should include native hedges and native trees to avoid hard urban edges to the open countryside (D1),</w:t>
                      </w:r>
                      <w:r w:rsidRPr="002806A3">
                        <w:rPr>
                          <w:rFonts w:ascii="Arial" w:hAnsi="Arial" w:cs="Arial"/>
                          <w:b/>
                          <w:bCs/>
                          <w:sz w:val="20"/>
                          <w:szCs w:val="20"/>
                        </w:rPr>
                        <w:br/>
                        <w:t>b) reflect the green character of the existing streets with the placement of street trees within adequate verges alongside the carriageway and retain trees which contribute to the street scene where possible (C1)</w:t>
                      </w:r>
                    </w:p>
                    <w:p w14:paraId="4D48748E" w14:textId="77777777" w:rsidR="002806A3" w:rsidRPr="002806A3" w:rsidRDefault="002806A3" w:rsidP="002806A3">
                      <w:pPr>
                        <w:rPr>
                          <w:rFonts w:ascii="Arial" w:hAnsi="Arial" w:cs="Arial"/>
                          <w:sz w:val="20"/>
                          <w:szCs w:val="20"/>
                        </w:rPr>
                      </w:pPr>
                      <w:r w:rsidRPr="002806A3">
                        <w:rPr>
                          <w:rFonts w:ascii="Arial" w:hAnsi="Arial" w:cs="Arial"/>
                          <w:b/>
                          <w:bCs/>
                          <w:sz w:val="20"/>
                          <w:szCs w:val="20"/>
                        </w:rPr>
                        <w:t>7. Development outside the Settlement Boundary will be restricted in accordance with Policy BNE5 Local Plan Part 2 or equivalent.</w:t>
                      </w:r>
                    </w:p>
                    <w:p w14:paraId="6FAC3CF5" w14:textId="77777777" w:rsidR="002806A3" w:rsidRPr="002806A3" w:rsidRDefault="002806A3" w:rsidP="002806A3">
                      <w:pPr>
                        <w:rPr>
                          <w:rFonts w:ascii="Arial" w:hAnsi="Arial" w:cs="Arial"/>
                          <w:sz w:val="20"/>
                          <w:szCs w:val="20"/>
                        </w:rPr>
                      </w:pPr>
                      <w:r w:rsidRPr="002806A3">
                        <w:rPr>
                          <w:rFonts w:ascii="Arial" w:hAnsi="Arial" w:cs="Arial"/>
                          <w:b/>
                          <w:bCs/>
                          <w:sz w:val="20"/>
                          <w:szCs w:val="20"/>
                        </w:rPr>
                        <w:t>8. Development resulting in the loss or deterioration of veteran trees will be refused unless there are wholly exceptional reasons in accordance with national policy.</w:t>
                      </w:r>
                    </w:p>
                    <w:p w14:paraId="6B4D0EC8" w14:textId="202409D5" w:rsidR="00506E73" w:rsidRDefault="00506E73"/>
                  </w:txbxContent>
                </v:textbox>
                <w10:wrap type="square" anchorx="margin"/>
              </v:shape>
            </w:pict>
          </mc:Fallback>
        </mc:AlternateContent>
      </w:r>
      <w:r w:rsidR="0034354A" w:rsidRPr="0054361D">
        <w:rPr>
          <w:rFonts w:ascii="Arial" w:hAnsi="Arial" w:cs="Arial"/>
          <w:b/>
          <w:bCs/>
          <w:color w:val="000000" w:themeColor="text1"/>
          <w:u w:val="single"/>
        </w:rPr>
        <w:t xml:space="preserve">Policy </w:t>
      </w:r>
      <w:r w:rsidR="0034354A">
        <w:rPr>
          <w:rFonts w:ascii="Arial" w:hAnsi="Arial" w:cs="Arial"/>
          <w:b/>
          <w:bCs/>
          <w:color w:val="000000" w:themeColor="text1"/>
          <w:u w:val="single"/>
        </w:rPr>
        <w:t>3</w:t>
      </w:r>
      <w:r w:rsidR="00BA2598">
        <w:rPr>
          <w:rFonts w:ascii="Arial" w:hAnsi="Arial" w:cs="Arial"/>
          <w:b/>
          <w:bCs/>
          <w:color w:val="000000" w:themeColor="text1"/>
          <w:u w:val="single"/>
        </w:rPr>
        <w:t xml:space="preserve"> -</w:t>
      </w:r>
      <w:r w:rsidR="00FE5FBE">
        <w:rPr>
          <w:rFonts w:ascii="Arial" w:hAnsi="Arial" w:cs="Arial"/>
          <w:b/>
          <w:bCs/>
          <w:color w:val="000000" w:themeColor="text1"/>
          <w:u w:val="single"/>
        </w:rPr>
        <w:t xml:space="preserve"> </w:t>
      </w:r>
      <w:r w:rsidR="0034354A">
        <w:rPr>
          <w:rFonts w:ascii="Arial" w:hAnsi="Arial" w:cs="Arial"/>
          <w:b/>
          <w:bCs/>
          <w:color w:val="000000" w:themeColor="text1"/>
          <w:u w:val="single"/>
        </w:rPr>
        <w:t xml:space="preserve">Protecting </w:t>
      </w:r>
      <w:r w:rsidR="0034354A" w:rsidRPr="00043AD5">
        <w:rPr>
          <w:rFonts w:ascii="Arial" w:hAnsi="Arial" w:cs="Arial"/>
          <w:b/>
          <w:bCs/>
          <w:color w:val="000000" w:themeColor="text1"/>
          <w:u w:val="single"/>
        </w:rPr>
        <w:t>the Landscape Character</w:t>
      </w:r>
      <w:r w:rsidR="00BA2598">
        <w:rPr>
          <w:rFonts w:ascii="Arial" w:hAnsi="Arial" w:cs="Arial"/>
          <w:b/>
          <w:bCs/>
          <w:color w:val="000000" w:themeColor="text1"/>
          <w:u w:val="single"/>
        </w:rPr>
        <w:t>:</w:t>
      </w:r>
    </w:p>
    <w:p w14:paraId="0602D91E" w14:textId="7214FB70" w:rsidR="002536CF" w:rsidRPr="002536CF" w:rsidRDefault="002536CF" w:rsidP="009F0B64">
      <w:pPr>
        <w:pBdr>
          <w:bottom w:val="single" w:sz="6" w:space="3" w:color="auto"/>
        </w:pBdr>
        <w:spacing w:before="240"/>
        <w:rPr>
          <w:rFonts w:ascii="Arial" w:hAnsi="Arial" w:cs="Arial"/>
          <w:b/>
          <w:bCs/>
          <w:color w:val="1F3864" w:themeColor="accent1" w:themeShade="80"/>
        </w:rPr>
      </w:pPr>
      <w:hyperlink r:id="rId23" w:history="1">
        <w:r w:rsidRPr="002536CF">
          <w:rPr>
            <w:rFonts w:ascii="Arial" w:hAnsi="Arial" w:cs="Arial"/>
            <w:b/>
            <w:bCs/>
            <w:color w:val="1F3864" w:themeColor="accent1" w:themeShade="80"/>
            <w:u w:val="single"/>
            <w:shd w:val="clear" w:color="auto" w:fill="FFFFFF"/>
          </w:rPr>
          <w:t>Map 3a National Character  Areas</w:t>
        </w:r>
      </w:hyperlink>
      <w:r w:rsidRPr="002536CF">
        <w:rPr>
          <w:rFonts w:ascii="Arial" w:hAnsi="Arial" w:cs="Arial"/>
          <w:b/>
          <w:bCs/>
          <w:color w:val="1F3864" w:themeColor="accent1" w:themeShade="80"/>
        </w:rPr>
        <w:br/>
      </w:r>
      <w:hyperlink r:id="rId24" w:history="1">
        <w:r w:rsidRPr="002536CF">
          <w:rPr>
            <w:rFonts w:ascii="Arial" w:hAnsi="Arial" w:cs="Arial"/>
            <w:b/>
            <w:bCs/>
            <w:color w:val="1F3864" w:themeColor="accent1" w:themeShade="80"/>
            <w:u w:val="single"/>
            <w:shd w:val="clear" w:color="auto" w:fill="FFFFFF"/>
          </w:rPr>
          <w:t>Map 3b Green Infrastructure</w:t>
        </w:r>
      </w:hyperlink>
      <w:r w:rsidRPr="002536CF">
        <w:rPr>
          <w:rFonts w:ascii="Arial" w:hAnsi="Arial" w:cs="Arial"/>
          <w:b/>
          <w:bCs/>
          <w:color w:val="1F3864" w:themeColor="accent1" w:themeShade="80"/>
        </w:rPr>
        <w:br/>
      </w:r>
      <w:hyperlink r:id="rId25" w:history="1">
        <w:r w:rsidRPr="002536CF">
          <w:rPr>
            <w:rFonts w:ascii="Arial" w:hAnsi="Arial" w:cs="Arial"/>
            <w:b/>
            <w:bCs/>
            <w:color w:val="1F3864" w:themeColor="accent1" w:themeShade="80"/>
            <w:u w:val="single"/>
            <w:shd w:val="clear" w:color="auto" w:fill="FFFFFF"/>
          </w:rPr>
          <w:t>Map 3c Areas and Trees covered by Tree Preservation Orders</w:t>
        </w:r>
      </w:hyperlink>
      <w:r w:rsidRPr="002536CF">
        <w:rPr>
          <w:rFonts w:ascii="Arial" w:hAnsi="Arial" w:cs="Arial"/>
          <w:b/>
          <w:bCs/>
          <w:color w:val="1F3864" w:themeColor="accent1" w:themeShade="80"/>
        </w:rPr>
        <w:br/>
      </w:r>
      <w:hyperlink r:id="rId26" w:history="1">
        <w:r w:rsidRPr="002536CF">
          <w:rPr>
            <w:rFonts w:ascii="Arial" w:hAnsi="Arial" w:cs="Arial"/>
            <w:b/>
            <w:bCs/>
            <w:color w:val="1F3864" w:themeColor="accent1" w:themeShade="80"/>
            <w:u w:val="single"/>
            <w:shd w:val="clear" w:color="auto" w:fill="FFFFFF"/>
          </w:rPr>
          <w:t>Map 3d Key Views</w:t>
        </w:r>
      </w:hyperlink>
      <w:r w:rsidRPr="002536CF">
        <w:rPr>
          <w:rFonts w:ascii="Arial" w:hAnsi="Arial" w:cs="Arial"/>
          <w:b/>
          <w:bCs/>
          <w:color w:val="1F3864" w:themeColor="accent1" w:themeShade="80"/>
        </w:rPr>
        <w:br/>
      </w:r>
      <w:hyperlink r:id="rId27" w:history="1">
        <w:r w:rsidRPr="002536CF">
          <w:rPr>
            <w:rFonts w:ascii="Arial" w:hAnsi="Arial" w:cs="Arial"/>
            <w:b/>
            <w:bCs/>
            <w:color w:val="1F3864" w:themeColor="accent1" w:themeShade="80"/>
            <w:u w:val="single"/>
            <w:shd w:val="clear" w:color="auto" w:fill="FFFFFF"/>
          </w:rPr>
          <w:t>Map 3e Significant Green Areas with list of Descriptions</w:t>
        </w:r>
      </w:hyperlink>
      <w:r w:rsidRPr="002536CF">
        <w:rPr>
          <w:rFonts w:ascii="Arial" w:hAnsi="Arial" w:cs="Arial"/>
          <w:b/>
          <w:bCs/>
          <w:color w:val="1F3864" w:themeColor="accent1" w:themeShade="80"/>
        </w:rPr>
        <w:br/>
      </w:r>
      <w:hyperlink r:id="rId28" w:history="1">
        <w:r w:rsidRPr="00475D7E">
          <w:rPr>
            <w:rStyle w:val="Hyperlink"/>
            <w:rFonts w:ascii="Arial" w:hAnsi="Arial" w:cs="Arial"/>
            <w:b/>
            <w:bCs/>
            <w:color w:val="1F3864" w:themeColor="accent1" w:themeShade="80"/>
            <w:shd w:val="clear" w:color="auto" w:fill="FFFFFF"/>
          </w:rPr>
          <w:t>Neighbourhood Plan for Findern Parish</w:t>
        </w:r>
      </w:hyperlink>
      <w:r w:rsidRPr="002536CF">
        <w:rPr>
          <w:rFonts w:ascii="Arial" w:hAnsi="Arial" w:cs="Arial"/>
          <w:b/>
          <w:bCs/>
          <w:color w:val="1F3864" w:themeColor="accent1" w:themeShade="80"/>
        </w:rPr>
        <w:br/>
      </w:r>
      <w:hyperlink r:id="rId29" w:history="1">
        <w:r w:rsidRPr="00D11502">
          <w:rPr>
            <w:rStyle w:val="Hyperlink"/>
            <w:rFonts w:ascii="Arial" w:hAnsi="Arial" w:cs="Arial"/>
            <w:b/>
            <w:bCs/>
            <w:color w:val="1F3864" w:themeColor="accent1" w:themeShade="80"/>
            <w:shd w:val="clear" w:color="auto" w:fill="FFFFFF"/>
          </w:rPr>
          <w:t>Neighbourhood Plan for Findern Parish Appendices</w:t>
        </w:r>
      </w:hyperlink>
      <w:r w:rsidRPr="002536CF">
        <w:rPr>
          <w:rFonts w:ascii="Arial" w:hAnsi="Arial" w:cs="Arial"/>
          <w:b/>
          <w:bCs/>
          <w:color w:val="1F3864" w:themeColor="accent1" w:themeShade="80"/>
        </w:rPr>
        <w:br/>
      </w:r>
      <w:hyperlink r:id="rId30" w:history="1">
        <w:r w:rsidR="00D44088" w:rsidRPr="00D44088">
          <w:rPr>
            <w:rStyle w:val="Hyperlink"/>
            <w:rFonts w:ascii="Arial" w:hAnsi="Arial" w:cs="Arial"/>
            <w:b/>
            <w:bCs/>
            <w:color w:val="1F3864" w:themeColor="accent1" w:themeShade="80"/>
            <w:shd w:val="clear" w:color="auto" w:fill="FFFFFF"/>
          </w:rPr>
          <w:t>Findern Design Guidance and Codes 2024</w:t>
        </w:r>
      </w:hyperlink>
    </w:p>
    <w:p w14:paraId="6FF183AA" w14:textId="17DFF691" w:rsidR="00E65477" w:rsidRDefault="00E65477" w:rsidP="009F0B64">
      <w:pPr>
        <w:pBdr>
          <w:bottom w:val="single" w:sz="6" w:space="3" w:color="auto"/>
        </w:pBdr>
        <w:spacing w:before="240"/>
        <w:rPr>
          <w:rFonts w:ascii="Arial" w:hAnsi="Arial" w:cs="Arial"/>
          <w:b/>
          <w:bCs/>
          <w:color w:val="000000" w:themeColor="text1"/>
        </w:rPr>
      </w:pPr>
      <w:r w:rsidRPr="00BA2598">
        <w:rPr>
          <w:rFonts w:ascii="Arial" w:hAnsi="Arial" w:cs="Arial"/>
          <w:b/>
          <w:bCs/>
          <w:color w:val="000000" w:themeColor="text1"/>
        </w:rPr>
        <w:t xml:space="preserve">3.1: </w:t>
      </w:r>
      <w:r>
        <w:rPr>
          <w:rFonts w:ascii="Arial" w:hAnsi="Arial" w:cs="Arial"/>
          <w:b/>
          <w:bCs/>
          <w:color w:val="000000" w:themeColor="text1"/>
        </w:rPr>
        <w:t>Do</w:t>
      </w:r>
      <w:r w:rsidRPr="00BA2598">
        <w:rPr>
          <w:rFonts w:ascii="Arial" w:hAnsi="Arial" w:cs="Arial"/>
          <w:b/>
          <w:bCs/>
          <w:color w:val="000000" w:themeColor="text1"/>
        </w:rPr>
        <w:t xml:space="preserve"> you Agree or Disagree with Policy 3 for Findern Parish?</w:t>
      </w:r>
    </w:p>
    <w:p w14:paraId="32D0D846" w14:textId="34747E64" w:rsidR="00E65477" w:rsidRDefault="009F0B64" w:rsidP="00FE5FBE">
      <w:pPr>
        <w:pBdr>
          <w:bottom w:val="single" w:sz="6" w:space="3" w:color="auto"/>
        </w:pBdr>
      </w:pPr>
      <w:r w:rsidRPr="009F0B64">
        <w:rPr>
          <w:noProof/>
        </w:rPr>
        <w:drawing>
          <wp:inline distT="0" distB="0" distL="0" distR="0" wp14:anchorId="21DC2F2E" wp14:editId="0C47AAEA">
            <wp:extent cx="2447925" cy="390525"/>
            <wp:effectExtent l="0" t="0" r="9525" b="9525"/>
            <wp:docPr id="33444064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47925" cy="390525"/>
                    </a:xfrm>
                    <a:prstGeom prst="rect">
                      <a:avLst/>
                    </a:prstGeom>
                    <a:noFill/>
                    <a:ln>
                      <a:noFill/>
                    </a:ln>
                  </pic:spPr>
                </pic:pic>
              </a:graphicData>
            </a:graphic>
          </wp:inline>
        </w:drawing>
      </w:r>
    </w:p>
    <w:p w14:paraId="7962FCCE" w14:textId="7E281DE6" w:rsidR="008275D3" w:rsidRPr="008275D3" w:rsidRDefault="008275D3" w:rsidP="00FE5FBE">
      <w:pPr>
        <w:pBdr>
          <w:bottom w:val="single" w:sz="6" w:space="3" w:color="auto"/>
        </w:pBdr>
        <w:rPr>
          <w:rFonts w:ascii="Arial" w:hAnsi="Arial" w:cs="Arial"/>
          <w:b/>
          <w:bCs/>
          <w:color w:val="000000" w:themeColor="text1"/>
        </w:rPr>
      </w:pPr>
      <w:r>
        <w:rPr>
          <w:rFonts w:ascii="Arial" w:hAnsi="Arial" w:cs="Arial"/>
          <w:b/>
          <w:bCs/>
          <w:color w:val="000000" w:themeColor="text1"/>
        </w:rPr>
        <w:t>3</w:t>
      </w:r>
      <w:r w:rsidRPr="008275D3">
        <w:rPr>
          <w:rFonts w:ascii="Arial" w:hAnsi="Arial" w:cs="Arial"/>
          <w:b/>
          <w:bCs/>
          <w:color w:val="000000" w:themeColor="text1"/>
        </w:rPr>
        <w:t xml:space="preserve">.2: Protecting the Landscape Character: </w:t>
      </w:r>
      <w:r w:rsidR="004E31C7" w:rsidRPr="00400332">
        <w:rPr>
          <w:rFonts w:ascii="Arial" w:hAnsi="Arial" w:cs="Arial"/>
          <w:b/>
          <w:bCs/>
        </w:rPr>
        <w:t>Is there anything else you want to say about this?</w:t>
      </w:r>
    </w:p>
    <w:p w14:paraId="5599EA63" w14:textId="3B483887" w:rsidR="00043AD5" w:rsidRDefault="002536CF" w:rsidP="00FE5FBE">
      <w:pPr>
        <w:pBdr>
          <w:bottom w:val="single" w:sz="6" w:space="3" w:color="auto"/>
        </w:pBdr>
        <w:rPr>
          <w:rFonts w:ascii="Arial" w:hAnsi="Arial" w:cs="Arial"/>
          <w:b/>
          <w:bCs/>
          <w:color w:val="000000" w:themeColor="text1"/>
          <w:u w:val="single"/>
        </w:rPr>
      </w:pPr>
      <w:r>
        <w:rPr>
          <w:rFonts w:ascii="Arial" w:hAnsi="Arial" w:cs="Arial"/>
          <w:b/>
          <w:bCs/>
          <w:noProof/>
          <w:color w:val="000000" w:themeColor="text1"/>
          <w:u w:val="single"/>
        </w:rPr>
        <mc:AlternateContent>
          <mc:Choice Requires="wps">
            <w:drawing>
              <wp:anchor distT="0" distB="0" distL="114300" distR="114300" simplePos="0" relativeHeight="251666432" behindDoc="0" locked="0" layoutInCell="1" allowOverlap="1" wp14:anchorId="64F1677B" wp14:editId="0EC81D68">
                <wp:simplePos x="0" y="0"/>
                <wp:positionH relativeFrom="margin">
                  <wp:align>left</wp:align>
                </wp:positionH>
                <wp:positionV relativeFrom="paragraph">
                  <wp:posOffset>6350</wp:posOffset>
                </wp:positionV>
                <wp:extent cx="6629400" cy="1400175"/>
                <wp:effectExtent l="0" t="0" r="19050" b="28575"/>
                <wp:wrapNone/>
                <wp:docPr id="973486245" name="Text Box 31"/>
                <wp:cNvGraphicFramePr/>
                <a:graphic xmlns:a="http://schemas.openxmlformats.org/drawingml/2006/main">
                  <a:graphicData uri="http://schemas.microsoft.com/office/word/2010/wordprocessingShape">
                    <wps:wsp>
                      <wps:cNvSpPr txBox="1"/>
                      <wps:spPr>
                        <a:xfrm>
                          <a:off x="0" y="0"/>
                          <a:ext cx="6629400" cy="1400175"/>
                        </a:xfrm>
                        <a:prstGeom prst="rect">
                          <a:avLst/>
                        </a:prstGeom>
                        <a:solidFill>
                          <a:schemeClr val="lt1"/>
                        </a:solidFill>
                        <a:ln w="6350">
                          <a:solidFill>
                            <a:prstClr val="black"/>
                          </a:solidFill>
                        </a:ln>
                      </wps:spPr>
                      <wps:txbx>
                        <w:txbxContent>
                          <w:p w14:paraId="22B5A239" w14:textId="77777777" w:rsidR="00335ABF" w:rsidRDefault="00335A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F1677B" id="Text Box 31" o:spid="_x0000_s1041" type="#_x0000_t202" style="position:absolute;margin-left:0;margin-top:.5pt;width:522pt;height:110.25pt;z-index:2516664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" fillcolor="white [3201]" strokeweight=".5pt">
                <v:textbox>
                  <w:txbxContent>
                    <w:p w14:paraId="22B5A239" w14:textId="77777777" w:rsidR="00335ABF" w:rsidRDefault="00335ABF"/>
                  </w:txbxContent>
                </v:textbox>
                <w10:wrap anchorx="margin"/>
              </v:shape>
            </w:pict>
          </mc:Fallback>
        </mc:AlternateContent>
      </w:r>
    </w:p>
    <w:p w14:paraId="7FCEA67C" w14:textId="0B599134" w:rsidR="00043AD5" w:rsidRDefault="00043AD5" w:rsidP="00FE5FBE">
      <w:pPr>
        <w:pBdr>
          <w:bottom w:val="single" w:sz="6" w:space="3" w:color="auto"/>
        </w:pBdr>
        <w:rPr>
          <w:rFonts w:ascii="Arial" w:hAnsi="Arial" w:cs="Arial"/>
          <w:b/>
          <w:bCs/>
          <w:color w:val="000000" w:themeColor="text1"/>
          <w:u w:val="single"/>
        </w:rPr>
      </w:pPr>
    </w:p>
    <w:p w14:paraId="68B868CA" w14:textId="609E7DAD" w:rsidR="00043AD5" w:rsidRDefault="00043AD5" w:rsidP="00FE5FBE">
      <w:pPr>
        <w:pBdr>
          <w:bottom w:val="single" w:sz="6" w:space="3" w:color="auto"/>
        </w:pBdr>
        <w:rPr>
          <w:rFonts w:ascii="Arial" w:hAnsi="Arial" w:cs="Arial"/>
          <w:b/>
          <w:bCs/>
          <w:color w:val="000000" w:themeColor="text1"/>
          <w:u w:val="single"/>
        </w:rPr>
      </w:pPr>
    </w:p>
    <w:p w14:paraId="58A5C7F4" w14:textId="77777777" w:rsidR="00043AD5" w:rsidRDefault="00043AD5" w:rsidP="00FE5FBE">
      <w:pPr>
        <w:pBdr>
          <w:bottom w:val="single" w:sz="6" w:space="3" w:color="auto"/>
        </w:pBdr>
        <w:rPr>
          <w:rFonts w:ascii="Arial" w:hAnsi="Arial" w:cs="Arial"/>
          <w:b/>
          <w:bCs/>
          <w:color w:val="000000" w:themeColor="text1"/>
          <w:u w:val="single"/>
        </w:rPr>
      </w:pPr>
    </w:p>
    <w:p w14:paraId="483968FC" w14:textId="77777777" w:rsidR="00043AD5" w:rsidRDefault="00043AD5" w:rsidP="00FE5FBE">
      <w:pPr>
        <w:pBdr>
          <w:bottom w:val="single" w:sz="6" w:space="3" w:color="auto"/>
        </w:pBdr>
        <w:rPr>
          <w:rFonts w:ascii="Arial" w:hAnsi="Arial" w:cs="Arial"/>
          <w:b/>
          <w:bCs/>
          <w:color w:val="000000" w:themeColor="text1"/>
          <w:u w:val="single"/>
        </w:rPr>
      </w:pPr>
    </w:p>
    <w:p w14:paraId="3CF7500A" w14:textId="36F661D1" w:rsidR="009F0B64" w:rsidRPr="009F0B64" w:rsidRDefault="00043AD5" w:rsidP="009F0B64">
      <w:pPr>
        <w:pBdr>
          <w:bottom w:val="single" w:sz="6" w:space="3" w:color="auto"/>
        </w:pBdr>
        <w:rPr>
          <w:rFonts w:ascii="Arial" w:hAnsi="Arial" w:cs="Arial"/>
          <w:b/>
          <w:bCs/>
          <w:color w:val="000000" w:themeColor="text1"/>
        </w:rPr>
      </w:pPr>
      <w:r w:rsidRPr="00043AD5">
        <w:rPr>
          <w:rFonts w:ascii="Arial" w:hAnsi="Arial" w:cs="Arial"/>
          <w:noProof/>
          <w:color w:val="FF0000"/>
        </w:rPr>
        <w:lastRenderedPageBreak/>
        <mc:AlternateContent>
          <mc:Choice Requires="wps">
            <w:drawing>
              <wp:anchor distT="45720" distB="45720" distL="114300" distR="114300" simplePos="0" relativeHeight="251649024" behindDoc="0" locked="0" layoutInCell="1" allowOverlap="1" wp14:anchorId="0C74F15D" wp14:editId="6FD65F3F">
                <wp:simplePos x="0" y="0"/>
                <wp:positionH relativeFrom="margin">
                  <wp:align>left</wp:align>
                </wp:positionH>
                <wp:positionV relativeFrom="paragraph">
                  <wp:posOffset>363855</wp:posOffset>
                </wp:positionV>
                <wp:extent cx="6677025" cy="5467350"/>
                <wp:effectExtent l="0" t="0" r="28575" b="19050"/>
                <wp:wrapSquare wrapText="bothSides"/>
                <wp:docPr id="781822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5467350"/>
                        </a:xfrm>
                        <a:prstGeom prst="rect">
                          <a:avLst/>
                        </a:prstGeom>
                        <a:solidFill>
                          <a:schemeClr val="accent1">
                            <a:lumMod val="20000"/>
                            <a:lumOff val="80000"/>
                          </a:schemeClr>
                        </a:solidFill>
                        <a:ln w="9525">
                          <a:solidFill>
                            <a:srgbClr val="000000"/>
                          </a:solidFill>
                          <a:miter lim="800000"/>
                          <a:headEnd/>
                          <a:tailEnd/>
                        </a:ln>
                      </wps:spPr>
                      <wps:txbx>
                        <w:txbxContent>
                          <w:p w14:paraId="6CE10F2F" w14:textId="1CB71B2F" w:rsidR="00BA2598" w:rsidRPr="00BA2598" w:rsidRDefault="00BA2598" w:rsidP="00BA2598">
                            <w:pPr>
                              <w:rPr>
                                <w:rFonts w:ascii="Arial" w:hAnsi="Arial" w:cs="Arial"/>
                                <w:b/>
                                <w:bCs/>
                                <w:sz w:val="20"/>
                                <w:szCs w:val="20"/>
                              </w:rPr>
                            </w:pPr>
                            <w:r w:rsidRPr="00BA2598">
                              <w:rPr>
                                <w:rFonts w:ascii="Arial" w:hAnsi="Arial" w:cs="Arial"/>
                                <w:b/>
                                <w:bCs/>
                                <w:sz w:val="20"/>
                                <w:szCs w:val="20"/>
                              </w:rPr>
                              <w:t>1. As appropriate to their scale, nature and location, development proposals should provide at least 10% net biodiversity gain in accordance with national legislation. Exceedance if this is encouraged. Where on site provision is not feasible off-site provision within the Parish is encouraged. Any such measures should be targeted to benefit local conservation priorities as identified in the LCA or Local Nature Recovery Strategy where applicable.</w:t>
                            </w:r>
                          </w:p>
                          <w:p w14:paraId="11106088" w14:textId="77777777" w:rsidR="00BA2598" w:rsidRPr="00BA2598" w:rsidRDefault="00BA2598" w:rsidP="00BA2598">
                            <w:pPr>
                              <w:rPr>
                                <w:rFonts w:ascii="Arial" w:hAnsi="Arial" w:cs="Arial"/>
                                <w:b/>
                                <w:bCs/>
                                <w:sz w:val="20"/>
                                <w:szCs w:val="20"/>
                              </w:rPr>
                            </w:pPr>
                            <w:r w:rsidRPr="00BA2598">
                              <w:rPr>
                                <w:rFonts w:ascii="Arial" w:hAnsi="Arial" w:cs="Arial"/>
                                <w:b/>
                                <w:bCs/>
                                <w:sz w:val="20"/>
                                <w:szCs w:val="20"/>
                              </w:rPr>
                              <w:t>2. Development proposals which would have significant negative ecological impacts will not be supported unless appropriate mitigation and or compensation measures are incorporation in the overall development package.</w:t>
                            </w:r>
                          </w:p>
                          <w:p w14:paraId="3C540EF5" w14:textId="77777777" w:rsidR="00BA2598" w:rsidRPr="00BA2598" w:rsidRDefault="00BA2598" w:rsidP="00BA2598">
                            <w:pPr>
                              <w:rPr>
                                <w:rFonts w:ascii="Arial" w:hAnsi="Arial" w:cs="Arial"/>
                                <w:b/>
                                <w:bCs/>
                                <w:sz w:val="20"/>
                                <w:szCs w:val="20"/>
                              </w:rPr>
                            </w:pPr>
                            <w:r w:rsidRPr="00BA2598">
                              <w:rPr>
                                <w:rFonts w:ascii="Arial" w:hAnsi="Arial" w:cs="Arial"/>
                                <w:b/>
                                <w:bCs/>
                                <w:sz w:val="20"/>
                                <w:szCs w:val="20"/>
                              </w:rPr>
                              <w:t>3. Planting and management should be in accordance with the guidelines set out in DCCs Landscape Character Assessment for the Needwood and South Derbyshire and Trent Valley Washlands character areas. Enhancement measures may include:</w:t>
                            </w:r>
                          </w:p>
                          <w:p w14:paraId="7FCEA6C4" w14:textId="77777777" w:rsidR="00BA2598" w:rsidRPr="00BA2598" w:rsidRDefault="00BA2598" w:rsidP="00BA2598">
                            <w:pPr>
                              <w:rPr>
                                <w:rFonts w:ascii="Arial" w:hAnsi="Arial" w:cs="Arial"/>
                                <w:b/>
                                <w:bCs/>
                                <w:sz w:val="20"/>
                                <w:szCs w:val="20"/>
                              </w:rPr>
                            </w:pPr>
                            <w:r w:rsidRPr="00BA2598">
                              <w:rPr>
                                <w:rFonts w:ascii="Arial" w:hAnsi="Arial" w:cs="Arial"/>
                                <w:b/>
                                <w:bCs/>
                                <w:sz w:val="20"/>
                                <w:szCs w:val="20"/>
                              </w:rPr>
                              <w:t>a) strengthening hedgerows (gapping up) and field boundaries to provide more robust habitat ‘corridors’,</w:t>
                            </w:r>
                          </w:p>
                          <w:p w14:paraId="35E09E45" w14:textId="77777777" w:rsidR="00BA2598" w:rsidRPr="00BA2598" w:rsidRDefault="00BA2598" w:rsidP="00BA2598">
                            <w:pPr>
                              <w:rPr>
                                <w:rFonts w:ascii="Arial" w:hAnsi="Arial" w:cs="Arial"/>
                                <w:b/>
                                <w:bCs/>
                                <w:sz w:val="20"/>
                                <w:szCs w:val="20"/>
                              </w:rPr>
                            </w:pPr>
                            <w:r w:rsidRPr="00BA2598">
                              <w:rPr>
                                <w:rFonts w:ascii="Arial" w:hAnsi="Arial" w:cs="Arial"/>
                                <w:b/>
                                <w:bCs/>
                                <w:sz w:val="20"/>
                                <w:szCs w:val="20"/>
                              </w:rPr>
                              <w:t>b) planting wildflower meadows and strips,</w:t>
                            </w:r>
                          </w:p>
                          <w:p w14:paraId="05249AA8" w14:textId="77777777" w:rsidR="00BA2598" w:rsidRPr="00BA2598" w:rsidRDefault="00BA2598" w:rsidP="00BA2598">
                            <w:pPr>
                              <w:rPr>
                                <w:rFonts w:ascii="Arial" w:hAnsi="Arial" w:cs="Arial"/>
                                <w:b/>
                                <w:bCs/>
                                <w:sz w:val="20"/>
                                <w:szCs w:val="20"/>
                              </w:rPr>
                            </w:pPr>
                            <w:r w:rsidRPr="00BA2598">
                              <w:rPr>
                                <w:rFonts w:ascii="Arial" w:hAnsi="Arial" w:cs="Arial"/>
                                <w:b/>
                                <w:bCs/>
                                <w:sz w:val="20"/>
                                <w:szCs w:val="20"/>
                              </w:rPr>
                              <w:t>c) encouraging native tree and shrub planting on suitable sites, especially species that provide good berry or nectar sources,</w:t>
                            </w:r>
                          </w:p>
                          <w:p w14:paraId="684DCD7C" w14:textId="77777777" w:rsidR="00BA2598" w:rsidRPr="00BA2598" w:rsidRDefault="00BA2598" w:rsidP="00BA2598">
                            <w:pPr>
                              <w:rPr>
                                <w:rFonts w:ascii="Arial" w:hAnsi="Arial" w:cs="Arial"/>
                                <w:b/>
                                <w:bCs/>
                                <w:sz w:val="20"/>
                                <w:szCs w:val="20"/>
                              </w:rPr>
                            </w:pPr>
                            <w:r w:rsidRPr="00BA2598">
                              <w:rPr>
                                <w:rFonts w:ascii="Arial" w:hAnsi="Arial" w:cs="Arial"/>
                                <w:b/>
                                <w:bCs/>
                                <w:sz w:val="20"/>
                                <w:szCs w:val="20"/>
                              </w:rPr>
                              <w:t>d) encouraging the creation of sustainable urban drainage schemes (SUDS) where applicable, (e.g. rain gardens, pond and wetland creation) in new schemes and ‘retrofitting’ where appropriate,</w:t>
                            </w:r>
                          </w:p>
                          <w:p w14:paraId="0BD0FF91" w14:textId="77777777" w:rsidR="00BA2598" w:rsidRPr="00BA2598" w:rsidRDefault="00BA2598" w:rsidP="00BA2598">
                            <w:pPr>
                              <w:rPr>
                                <w:rFonts w:ascii="Arial" w:hAnsi="Arial" w:cs="Arial"/>
                                <w:b/>
                                <w:bCs/>
                                <w:sz w:val="20"/>
                                <w:szCs w:val="20"/>
                              </w:rPr>
                            </w:pPr>
                            <w:r w:rsidRPr="00BA2598">
                              <w:rPr>
                                <w:rFonts w:ascii="Arial" w:hAnsi="Arial" w:cs="Arial"/>
                                <w:b/>
                                <w:bCs/>
                                <w:sz w:val="20"/>
                                <w:szCs w:val="20"/>
                              </w:rPr>
                              <w:t>e) the installation of habitat features (i.e. nest boxes) to benefit all bats and bird species of conservation concern, such as swifts, swallow, house martin and house sparrow, and</w:t>
                            </w:r>
                          </w:p>
                          <w:p w14:paraId="6BE91844" w14:textId="77777777" w:rsidR="00BA2598" w:rsidRPr="00BA2598" w:rsidRDefault="00BA2598" w:rsidP="00BA2598">
                            <w:pPr>
                              <w:rPr>
                                <w:rFonts w:ascii="Arial" w:hAnsi="Arial" w:cs="Arial"/>
                                <w:b/>
                                <w:bCs/>
                                <w:sz w:val="20"/>
                                <w:szCs w:val="20"/>
                              </w:rPr>
                            </w:pPr>
                            <w:r w:rsidRPr="00BA2598">
                              <w:rPr>
                                <w:rFonts w:ascii="Arial" w:hAnsi="Arial" w:cs="Arial"/>
                                <w:b/>
                                <w:bCs/>
                                <w:sz w:val="20"/>
                                <w:szCs w:val="20"/>
                              </w:rPr>
                              <w:t>f) protecting dry ditches - as these features are essential to the sustainable management of surface water.</w:t>
                            </w:r>
                          </w:p>
                          <w:p w14:paraId="13AE4EFB" w14:textId="7F135380" w:rsidR="00BA2598" w:rsidRPr="00BA2598" w:rsidRDefault="00BA2598" w:rsidP="00BA2598">
                            <w:pPr>
                              <w:rPr>
                                <w:rFonts w:ascii="Arial" w:hAnsi="Arial" w:cs="Arial"/>
                                <w:b/>
                                <w:bCs/>
                                <w:sz w:val="20"/>
                                <w:szCs w:val="20"/>
                              </w:rPr>
                            </w:pPr>
                            <w:r w:rsidRPr="00BA2598">
                              <w:rPr>
                                <w:rFonts w:ascii="Arial" w:hAnsi="Arial" w:cs="Arial"/>
                                <w:b/>
                                <w:bCs/>
                                <w:sz w:val="20"/>
                                <w:szCs w:val="20"/>
                              </w:rPr>
                              <w:t>4. Mature trees and hedgerows are significant to the character of the Parish and should be protected and retained. Where it is necessary for higher value tree(s) category A or B, to be lost as part of a development proposal, then appropriate mitigation, via compensatory tree planting, will be required. Such tree planting should be on-site wherever possible and be of an appropriate species for the site. Veteran trees are an irreplaceable habitat and will be protected in accordance with national 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74F15D" id="_x0000_s1042" type="#_x0000_t202" style="position:absolute;margin-left:0;margin-top:28.65pt;width:525.75pt;height:430.5pt;z-index:2516490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" fillcolor="#d9e2f3 [660]">
                <v:textbox>
                  <w:txbxContent>
                    <w:p w14:paraId="6CE10F2F" w14:textId="1CB71B2F" w:rsidR="00BA2598" w:rsidRPr="00BA2598" w:rsidRDefault="00BA2598" w:rsidP="00BA2598">
                      <w:pPr>
                        <w:rPr>
                          <w:rFonts w:ascii="Arial" w:hAnsi="Arial" w:cs="Arial"/>
                          <w:b/>
                          <w:bCs/>
                          <w:sz w:val="20"/>
                          <w:szCs w:val="20"/>
                        </w:rPr>
                      </w:pPr>
                      <w:r w:rsidRPr="00BA2598">
                        <w:rPr>
                          <w:rFonts w:ascii="Arial" w:hAnsi="Arial" w:cs="Arial"/>
                          <w:b/>
                          <w:bCs/>
                          <w:sz w:val="20"/>
                          <w:szCs w:val="20"/>
                        </w:rPr>
                        <w:t>1. As appropriate to their scale, nature and location, development proposals should provide at least 10% net biodiversity gain in accordance with national legislation. Exceedance if this is encouraged. Where on site provision is not feasible off-site provision within the Parish is encouraged. Any such measures should be targeted to benefit local conservation priorities as identified in the LCA or Local Nature Recovery Strategy where applicable.</w:t>
                      </w:r>
                    </w:p>
                    <w:p w14:paraId="11106088" w14:textId="77777777" w:rsidR="00BA2598" w:rsidRPr="00BA2598" w:rsidRDefault="00BA2598" w:rsidP="00BA2598">
                      <w:pPr>
                        <w:rPr>
                          <w:rFonts w:ascii="Arial" w:hAnsi="Arial" w:cs="Arial"/>
                          <w:b/>
                          <w:bCs/>
                          <w:sz w:val="20"/>
                          <w:szCs w:val="20"/>
                        </w:rPr>
                      </w:pPr>
                      <w:r w:rsidRPr="00BA2598">
                        <w:rPr>
                          <w:rFonts w:ascii="Arial" w:hAnsi="Arial" w:cs="Arial"/>
                          <w:b/>
                          <w:bCs/>
                          <w:sz w:val="20"/>
                          <w:szCs w:val="20"/>
                        </w:rPr>
                        <w:t>2. Development proposals which would have significant negative ecological impacts will not be supported unless appropriate mitigation and or compensation measures are incorporation in the overall development package.</w:t>
                      </w:r>
                    </w:p>
                    <w:p w14:paraId="3C540EF5" w14:textId="77777777" w:rsidR="00BA2598" w:rsidRPr="00BA2598" w:rsidRDefault="00BA2598" w:rsidP="00BA2598">
                      <w:pPr>
                        <w:rPr>
                          <w:rFonts w:ascii="Arial" w:hAnsi="Arial" w:cs="Arial"/>
                          <w:b/>
                          <w:bCs/>
                          <w:sz w:val="20"/>
                          <w:szCs w:val="20"/>
                        </w:rPr>
                      </w:pPr>
                      <w:r w:rsidRPr="00BA2598">
                        <w:rPr>
                          <w:rFonts w:ascii="Arial" w:hAnsi="Arial" w:cs="Arial"/>
                          <w:b/>
                          <w:bCs/>
                          <w:sz w:val="20"/>
                          <w:szCs w:val="20"/>
                        </w:rPr>
                        <w:t>3. Planting and management should be in accordance with the guidelines set out in DCCs Landscape Character Assessment for the Needwood and South Derbyshire and Trent Valley Washlands character areas. Enhancement measures may include:</w:t>
                      </w:r>
                    </w:p>
                    <w:p w14:paraId="7FCEA6C4" w14:textId="77777777" w:rsidR="00BA2598" w:rsidRPr="00BA2598" w:rsidRDefault="00BA2598" w:rsidP="00BA2598">
                      <w:pPr>
                        <w:rPr>
                          <w:rFonts w:ascii="Arial" w:hAnsi="Arial" w:cs="Arial"/>
                          <w:b/>
                          <w:bCs/>
                          <w:sz w:val="20"/>
                          <w:szCs w:val="20"/>
                        </w:rPr>
                      </w:pPr>
                      <w:r w:rsidRPr="00BA2598">
                        <w:rPr>
                          <w:rFonts w:ascii="Arial" w:hAnsi="Arial" w:cs="Arial"/>
                          <w:b/>
                          <w:bCs/>
                          <w:sz w:val="20"/>
                          <w:szCs w:val="20"/>
                        </w:rPr>
                        <w:t>a) strengthening hedgerows (gapping up) and field boundaries to provide more robust habitat ‘corridors’,</w:t>
                      </w:r>
                    </w:p>
                    <w:p w14:paraId="35E09E45" w14:textId="77777777" w:rsidR="00BA2598" w:rsidRPr="00BA2598" w:rsidRDefault="00BA2598" w:rsidP="00BA2598">
                      <w:pPr>
                        <w:rPr>
                          <w:rFonts w:ascii="Arial" w:hAnsi="Arial" w:cs="Arial"/>
                          <w:b/>
                          <w:bCs/>
                          <w:sz w:val="20"/>
                          <w:szCs w:val="20"/>
                        </w:rPr>
                      </w:pPr>
                      <w:r w:rsidRPr="00BA2598">
                        <w:rPr>
                          <w:rFonts w:ascii="Arial" w:hAnsi="Arial" w:cs="Arial"/>
                          <w:b/>
                          <w:bCs/>
                          <w:sz w:val="20"/>
                          <w:szCs w:val="20"/>
                        </w:rPr>
                        <w:t>b) planting wildflower meadows and strips,</w:t>
                      </w:r>
                    </w:p>
                    <w:p w14:paraId="05249AA8" w14:textId="77777777" w:rsidR="00BA2598" w:rsidRPr="00BA2598" w:rsidRDefault="00BA2598" w:rsidP="00BA2598">
                      <w:pPr>
                        <w:rPr>
                          <w:rFonts w:ascii="Arial" w:hAnsi="Arial" w:cs="Arial"/>
                          <w:b/>
                          <w:bCs/>
                          <w:sz w:val="20"/>
                          <w:szCs w:val="20"/>
                        </w:rPr>
                      </w:pPr>
                      <w:r w:rsidRPr="00BA2598">
                        <w:rPr>
                          <w:rFonts w:ascii="Arial" w:hAnsi="Arial" w:cs="Arial"/>
                          <w:b/>
                          <w:bCs/>
                          <w:sz w:val="20"/>
                          <w:szCs w:val="20"/>
                        </w:rPr>
                        <w:t>c) encouraging native tree and shrub planting on suitable sites, especially species that provide good berry or nectar sources,</w:t>
                      </w:r>
                    </w:p>
                    <w:p w14:paraId="684DCD7C" w14:textId="77777777" w:rsidR="00BA2598" w:rsidRPr="00BA2598" w:rsidRDefault="00BA2598" w:rsidP="00BA2598">
                      <w:pPr>
                        <w:rPr>
                          <w:rFonts w:ascii="Arial" w:hAnsi="Arial" w:cs="Arial"/>
                          <w:b/>
                          <w:bCs/>
                          <w:sz w:val="20"/>
                          <w:szCs w:val="20"/>
                        </w:rPr>
                      </w:pPr>
                      <w:r w:rsidRPr="00BA2598">
                        <w:rPr>
                          <w:rFonts w:ascii="Arial" w:hAnsi="Arial" w:cs="Arial"/>
                          <w:b/>
                          <w:bCs/>
                          <w:sz w:val="20"/>
                          <w:szCs w:val="20"/>
                        </w:rPr>
                        <w:t>d) encouraging the creation of sustainable urban drainage schemes (SUDS) where applicable, (e.g. rain gardens, pond and wetland creation) in new schemes and ‘retrofitting’ where appropriate,</w:t>
                      </w:r>
                    </w:p>
                    <w:p w14:paraId="0BD0FF91" w14:textId="77777777" w:rsidR="00BA2598" w:rsidRPr="00BA2598" w:rsidRDefault="00BA2598" w:rsidP="00BA2598">
                      <w:pPr>
                        <w:rPr>
                          <w:rFonts w:ascii="Arial" w:hAnsi="Arial" w:cs="Arial"/>
                          <w:b/>
                          <w:bCs/>
                          <w:sz w:val="20"/>
                          <w:szCs w:val="20"/>
                        </w:rPr>
                      </w:pPr>
                      <w:r w:rsidRPr="00BA2598">
                        <w:rPr>
                          <w:rFonts w:ascii="Arial" w:hAnsi="Arial" w:cs="Arial"/>
                          <w:b/>
                          <w:bCs/>
                          <w:sz w:val="20"/>
                          <w:szCs w:val="20"/>
                        </w:rPr>
                        <w:t>e) the installation of habitat features (i.e. nest boxes) to benefit all bats and bird species of conservation concern, such as swifts, swallow, house martin and house sparrow, and</w:t>
                      </w:r>
                    </w:p>
                    <w:p w14:paraId="6BE91844" w14:textId="77777777" w:rsidR="00BA2598" w:rsidRPr="00BA2598" w:rsidRDefault="00BA2598" w:rsidP="00BA2598">
                      <w:pPr>
                        <w:rPr>
                          <w:rFonts w:ascii="Arial" w:hAnsi="Arial" w:cs="Arial"/>
                          <w:b/>
                          <w:bCs/>
                          <w:sz w:val="20"/>
                          <w:szCs w:val="20"/>
                        </w:rPr>
                      </w:pPr>
                      <w:r w:rsidRPr="00BA2598">
                        <w:rPr>
                          <w:rFonts w:ascii="Arial" w:hAnsi="Arial" w:cs="Arial"/>
                          <w:b/>
                          <w:bCs/>
                          <w:sz w:val="20"/>
                          <w:szCs w:val="20"/>
                        </w:rPr>
                        <w:t>f) protecting dry ditches - as these features are essential to the sustainable management of surface water.</w:t>
                      </w:r>
                    </w:p>
                    <w:p w14:paraId="13AE4EFB" w14:textId="7F135380" w:rsidR="00BA2598" w:rsidRPr="00BA2598" w:rsidRDefault="00BA2598" w:rsidP="00BA2598">
                      <w:pPr>
                        <w:rPr>
                          <w:rFonts w:ascii="Arial" w:hAnsi="Arial" w:cs="Arial"/>
                          <w:b/>
                          <w:bCs/>
                          <w:sz w:val="20"/>
                          <w:szCs w:val="20"/>
                        </w:rPr>
                      </w:pPr>
                      <w:r w:rsidRPr="00BA2598">
                        <w:rPr>
                          <w:rFonts w:ascii="Arial" w:hAnsi="Arial" w:cs="Arial"/>
                          <w:b/>
                          <w:bCs/>
                          <w:sz w:val="20"/>
                          <w:szCs w:val="20"/>
                        </w:rPr>
                        <w:t>4. Mature trees and hedgerows are significant to the character of the Parish and should be protected and retained. Where it is necessary for higher value tree(s) category A or B, to be lost as part of a development proposal, then appropriate mitigation, via compensatory tree planting, will be required. Such tree planting should be on-site wherever possible and be of an appropriate species for the site. Veteran trees are an irreplaceable habitat and will be protected in accordance with national policy.</w:t>
                      </w:r>
                    </w:p>
                  </w:txbxContent>
                </v:textbox>
                <w10:wrap type="square" anchorx="margin"/>
              </v:shape>
            </w:pict>
          </mc:Fallback>
        </mc:AlternateContent>
      </w:r>
      <w:r w:rsidR="00FE5FBE" w:rsidRPr="00FE5FBE">
        <w:rPr>
          <w:rFonts w:ascii="Arial" w:hAnsi="Arial" w:cs="Arial"/>
          <w:b/>
          <w:bCs/>
          <w:color w:val="000000" w:themeColor="text1"/>
        </w:rPr>
        <w:t>Policy 4</w:t>
      </w:r>
      <w:r w:rsidR="00BA2598">
        <w:rPr>
          <w:rFonts w:ascii="Arial" w:hAnsi="Arial" w:cs="Arial"/>
          <w:b/>
          <w:bCs/>
          <w:color w:val="000000" w:themeColor="text1"/>
        </w:rPr>
        <w:t xml:space="preserve"> - </w:t>
      </w:r>
      <w:r w:rsidR="00FE5FBE" w:rsidRPr="00AA6B6D">
        <w:rPr>
          <w:rFonts w:ascii="Arial" w:hAnsi="Arial" w:cs="Arial"/>
          <w:b/>
          <w:bCs/>
          <w:color w:val="000000" w:themeColor="text1"/>
        </w:rPr>
        <w:t>Protecting and Enhancing the Natural Environment</w:t>
      </w:r>
      <w:r w:rsidR="00BA2598">
        <w:rPr>
          <w:rFonts w:ascii="Arial" w:hAnsi="Arial" w:cs="Arial"/>
          <w:b/>
          <w:bCs/>
          <w:color w:val="000000" w:themeColor="text1"/>
        </w:rPr>
        <w:t>:</w:t>
      </w:r>
    </w:p>
    <w:p w14:paraId="10AE4946" w14:textId="442D6712" w:rsidR="004313EE" w:rsidRDefault="004313EE" w:rsidP="009F0B64">
      <w:pPr>
        <w:pBdr>
          <w:bottom w:val="single" w:sz="6" w:space="3" w:color="auto"/>
        </w:pBdr>
        <w:spacing w:before="240"/>
        <w:rPr>
          <w:rFonts w:ascii="Arial" w:hAnsi="Arial" w:cs="Arial"/>
          <w:b/>
          <w:bCs/>
          <w:color w:val="1F3864" w:themeColor="accent1" w:themeShade="80"/>
        </w:rPr>
      </w:pPr>
      <w:hyperlink r:id="rId32" w:history="1">
        <w:r w:rsidRPr="004313EE">
          <w:rPr>
            <w:rFonts w:ascii="Arial" w:hAnsi="Arial" w:cs="Arial"/>
            <w:b/>
            <w:bCs/>
            <w:color w:val="1F3864" w:themeColor="accent1" w:themeShade="80"/>
            <w:u w:val="single"/>
            <w:shd w:val="clear" w:color="auto" w:fill="FFFFFF"/>
          </w:rPr>
          <w:t>Map 4a Areas Managed by the Findern Footpaths Group</w:t>
        </w:r>
      </w:hyperlink>
      <w:r w:rsidRPr="004313EE">
        <w:rPr>
          <w:rFonts w:ascii="Arial" w:hAnsi="Arial" w:cs="Arial"/>
          <w:b/>
          <w:bCs/>
          <w:color w:val="1F3864" w:themeColor="accent1" w:themeShade="80"/>
        </w:rPr>
        <w:br/>
      </w:r>
      <w:hyperlink r:id="rId33" w:history="1">
        <w:r w:rsidRPr="00DB1651">
          <w:rPr>
            <w:rStyle w:val="Hyperlink"/>
            <w:rFonts w:ascii="Arial" w:hAnsi="Arial" w:cs="Arial"/>
            <w:b/>
            <w:bCs/>
            <w:color w:val="1F3864" w:themeColor="accent1" w:themeShade="80"/>
            <w:shd w:val="clear" w:color="auto" w:fill="FFFFFF"/>
          </w:rPr>
          <w:t>Neighbourhood Plan for Findern Parish</w:t>
        </w:r>
      </w:hyperlink>
      <w:r w:rsidRPr="004313EE">
        <w:rPr>
          <w:rFonts w:ascii="Arial" w:hAnsi="Arial" w:cs="Arial"/>
          <w:b/>
          <w:bCs/>
          <w:color w:val="1F3864" w:themeColor="accent1" w:themeShade="80"/>
        </w:rPr>
        <w:br/>
      </w:r>
      <w:hyperlink r:id="rId34" w:history="1">
        <w:r w:rsidR="00DF2FB8" w:rsidRPr="00D44088">
          <w:rPr>
            <w:rStyle w:val="Hyperlink"/>
            <w:rFonts w:ascii="Arial" w:hAnsi="Arial" w:cs="Arial"/>
            <w:b/>
            <w:bCs/>
            <w:color w:val="1F3864" w:themeColor="accent1" w:themeShade="80"/>
            <w:shd w:val="clear" w:color="auto" w:fill="FFFFFF"/>
          </w:rPr>
          <w:t>Findern Design Guidance and Codes 2024</w:t>
        </w:r>
      </w:hyperlink>
    </w:p>
    <w:p w14:paraId="40644E41" w14:textId="1595035A" w:rsidR="00BA2598" w:rsidRPr="004313EE" w:rsidRDefault="00BA2598" w:rsidP="009F0B64">
      <w:pPr>
        <w:pBdr>
          <w:bottom w:val="single" w:sz="6" w:space="3" w:color="auto"/>
        </w:pBdr>
        <w:spacing w:before="240"/>
        <w:rPr>
          <w:rFonts w:ascii="Arial" w:hAnsi="Arial" w:cs="Arial"/>
          <w:b/>
          <w:bCs/>
          <w:color w:val="1F3864" w:themeColor="accent1" w:themeShade="80"/>
        </w:rPr>
      </w:pPr>
      <w:r>
        <w:rPr>
          <w:rFonts w:ascii="Arial" w:hAnsi="Arial" w:cs="Arial"/>
          <w:b/>
          <w:bCs/>
          <w:color w:val="000000" w:themeColor="text1"/>
        </w:rPr>
        <w:t>4</w:t>
      </w:r>
      <w:r w:rsidRPr="00BA2598">
        <w:rPr>
          <w:rFonts w:ascii="Arial" w:hAnsi="Arial" w:cs="Arial"/>
          <w:b/>
          <w:bCs/>
          <w:color w:val="000000" w:themeColor="text1"/>
        </w:rPr>
        <w:t xml:space="preserve">.1: </w:t>
      </w:r>
      <w:r w:rsidR="009F0B64">
        <w:rPr>
          <w:rFonts w:ascii="Arial" w:hAnsi="Arial" w:cs="Arial"/>
          <w:b/>
          <w:bCs/>
          <w:color w:val="000000" w:themeColor="text1"/>
        </w:rPr>
        <w:t>Do</w:t>
      </w:r>
      <w:r w:rsidRPr="00BA2598">
        <w:rPr>
          <w:rFonts w:ascii="Arial" w:hAnsi="Arial" w:cs="Arial"/>
          <w:b/>
          <w:bCs/>
          <w:color w:val="000000" w:themeColor="text1"/>
        </w:rPr>
        <w:t xml:space="preserve"> you Agree or Disagree with Policy </w:t>
      </w:r>
      <w:r>
        <w:rPr>
          <w:rFonts w:ascii="Arial" w:hAnsi="Arial" w:cs="Arial"/>
          <w:b/>
          <w:bCs/>
          <w:color w:val="000000" w:themeColor="text1"/>
        </w:rPr>
        <w:t>4</w:t>
      </w:r>
      <w:r w:rsidRPr="00BA2598">
        <w:rPr>
          <w:rFonts w:ascii="Arial" w:hAnsi="Arial" w:cs="Arial"/>
          <w:b/>
          <w:bCs/>
          <w:color w:val="000000" w:themeColor="text1"/>
        </w:rPr>
        <w:t xml:space="preserve"> for Findern Parish?</w:t>
      </w:r>
    </w:p>
    <w:p w14:paraId="04661366" w14:textId="1D53EF87" w:rsidR="00043AD5" w:rsidRDefault="009F0B64" w:rsidP="00F71DD8">
      <w:pPr>
        <w:pBdr>
          <w:bottom w:val="single" w:sz="6" w:space="3" w:color="auto"/>
        </w:pBdr>
        <w:rPr>
          <w:rFonts w:ascii="Arial" w:hAnsi="Arial" w:cs="Arial"/>
          <w:color w:val="000000" w:themeColor="text1"/>
        </w:rPr>
      </w:pPr>
      <w:r>
        <w:rPr>
          <w:rFonts w:ascii="Arial" w:hAnsi="Arial" w:cs="Arial"/>
          <w:noProof/>
          <w:color w:val="000000" w:themeColor="text1"/>
        </w:rPr>
        <w:drawing>
          <wp:inline distT="0" distB="0" distL="0" distR="0" wp14:anchorId="120F4EF6" wp14:editId="05D6D271">
            <wp:extent cx="2451100" cy="389890"/>
            <wp:effectExtent l="0" t="0" r="6350" b="0"/>
            <wp:docPr id="90120062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noFill/>
                  </pic:spPr>
                </pic:pic>
              </a:graphicData>
            </a:graphic>
          </wp:inline>
        </w:drawing>
      </w:r>
    </w:p>
    <w:p w14:paraId="5FBB8332" w14:textId="4FF0E4E9" w:rsidR="008275D3" w:rsidRPr="008275D3" w:rsidRDefault="008275D3" w:rsidP="008275D3">
      <w:pPr>
        <w:pBdr>
          <w:bottom w:val="single" w:sz="6" w:space="3" w:color="auto"/>
        </w:pBdr>
        <w:rPr>
          <w:rFonts w:ascii="Arial" w:hAnsi="Arial" w:cs="Arial"/>
          <w:b/>
          <w:bCs/>
          <w:color w:val="000000" w:themeColor="text1"/>
        </w:rPr>
      </w:pPr>
      <w:r>
        <w:rPr>
          <w:rFonts w:ascii="Arial" w:hAnsi="Arial" w:cs="Arial"/>
          <w:b/>
          <w:bCs/>
          <w:color w:val="000000" w:themeColor="text1"/>
        </w:rPr>
        <w:t>4</w:t>
      </w:r>
      <w:r w:rsidRPr="008275D3">
        <w:rPr>
          <w:rFonts w:ascii="Arial" w:hAnsi="Arial" w:cs="Arial"/>
          <w:b/>
          <w:bCs/>
          <w:color w:val="000000" w:themeColor="text1"/>
        </w:rPr>
        <w:t xml:space="preserve">.2: </w:t>
      </w:r>
      <w:r w:rsidRPr="00AA6B6D">
        <w:rPr>
          <w:rFonts w:ascii="Arial" w:hAnsi="Arial" w:cs="Arial"/>
          <w:b/>
          <w:bCs/>
          <w:color w:val="000000" w:themeColor="text1"/>
        </w:rPr>
        <w:t>Protecting and Enhancing the Natural Environment</w:t>
      </w:r>
      <w:r w:rsidRPr="008275D3">
        <w:rPr>
          <w:rFonts w:ascii="Arial" w:hAnsi="Arial" w:cs="Arial"/>
          <w:b/>
          <w:bCs/>
          <w:color w:val="000000" w:themeColor="text1"/>
        </w:rPr>
        <w:t xml:space="preserve">: </w:t>
      </w:r>
      <w:r w:rsidR="004E31C7" w:rsidRPr="00400332">
        <w:rPr>
          <w:rFonts w:ascii="Arial" w:hAnsi="Arial" w:cs="Arial"/>
          <w:b/>
          <w:bCs/>
        </w:rPr>
        <w:t>Is there anything else you want to say about this?</w:t>
      </w:r>
    </w:p>
    <w:p w14:paraId="15F16BD6" w14:textId="4CD2B73A" w:rsidR="00043AD5" w:rsidRDefault="004313EE" w:rsidP="00F71DD8">
      <w:pPr>
        <w:pBdr>
          <w:bottom w:val="single" w:sz="6" w:space="3" w:color="auto"/>
        </w:pBdr>
        <w:rPr>
          <w:rFonts w:ascii="Arial" w:hAnsi="Arial" w:cs="Arial"/>
          <w:color w:val="000000" w:themeColor="text1"/>
        </w:rPr>
      </w:pPr>
      <w:r>
        <w:rPr>
          <w:rFonts w:ascii="Arial" w:hAnsi="Arial" w:cs="Arial"/>
          <w:noProof/>
          <w:color w:val="000000" w:themeColor="text1"/>
        </w:rPr>
        <mc:AlternateContent>
          <mc:Choice Requires="wps">
            <w:drawing>
              <wp:anchor distT="0" distB="0" distL="114300" distR="114300" simplePos="0" relativeHeight="251673600" behindDoc="0" locked="0" layoutInCell="1" allowOverlap="1" wp14:anchorId="03BE7CB2" wp14:editId="2F6069A9">
                <wp:simplePos x="0" y="0"/>
                <wp:positionH relativeFrom="margin">
                  <wp:align>left</wp:align>
                </wp:positionH>
                <wp:positionV relativeFrom="paragraph">
                  <wp:posOffset>10160</wp:posOffset>
                </wp:positionV>
                <wp:extent cx="6629400" cy="1819275"/>
                <wp:effectExtent l="0" t="0" r="19050" b="28575"/>
                <wp:wrapNone/>
                <wp:docPr id="1314273116" name="Text Box 34"/>
                <wp:cNvGraphicFramePr/>
                <a:graphic xmlns:a="http://schemas.openxmlformats.org/drawingml/2006/main">
                  <a:graphicData uri="http://schemas.microsoft.com/office/word/2010/wordprocessingShape">
                    <wps:wsp>
                      <wps:cNvSpPr txBox="1"/>
                      <wps:spPr>
                        <a:xfrm>
                          <a:off x="0" y="0"/>
                          <a:ext cx="6629400" cy="1819275"/>
                        </a:xfrm>
                        <a:prstGeom prst="rect">
                          <a:avLst/>
                        </a:prstGeom>
                        <a:solidFill>
                          <a:schemeClr val="lt1"/>
                        </a:solidFill>
                        <a:ln w="6350">
                          <a:solidFill>
                            <a:prstClr val="black"/>
                          </a:solidFill>
                        </a:ln>
                      </wps:spPr>
                      <wps:txbx>
                        <w:txbxContent>
                          <w:p w14:paraId="6011A771" w14:textId="77777777" w:rsidR="00244B5E" w:rsidRDefault="00244B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BE7CB2" id="Text Box 34" o:spid="_x0000_s1043" type="#_x0000_t202" style="position:absolute;margin-left:0;margin-top:.8pt;width:522pt;height:143.25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" fillcolor="white [3201]" strokeweight=".5pt">
                <v:textbox>
                  <w:txbxContent>
                    <w:p w14:paraId="6011A771" w14:textId="77777777" w:rsidR="00244B5E" w:rsidRDefault="00244B5E"/>
                  </w:txbxContent>
                </v:textbox>
                <w10:wrap anchorx="margin"/>
              </v:shape>
            </w:pict>
          </mc:Fallback>
        </mc:AlternateContent>
      </w:r>
    </w:p>
    <w:p w14:paraId="1C3DDE74" w14:textId="6E3A476B" w:rsidR="00BA2598" w:rsidRDefault="00BA2598" w:rsidP="00F71DD8">
      <w:pPr>
        <w:pBdr>
          <w:bottom w:val="single" w:sz="6" w:space="3" w:color="auto"/>
        </w:pBdr>
        <w:rPr>
          <w:rFonts w:ascii="Arial" w:hAnsi="Arial" w:cs="Arial"/>
          <w:color w:val="000000" w:themeColor="text1"/>
        </w:rPr>
      </w:pPr>
    </w:p>
    <w:p w14:paraId="6B8C0152" w14:textId="77777777" w:rsidR="00BA2598" w:rsidRDefault="00BA2598" w:rsidP="00F71DD8">
      <w:pPr>
        <w:pBdr>
          <w:bottom w:val="single" w:sz="6" w:space="3" w:color="auto"/>
        </w:pBdr>
        <w:rPr>
          <w:rFonts w:ascii="Arial" w:hAnsi="Arial" w:cs="Arial"/>
          <w:color w:val="000000" w:themeColor="text1"/>
        </w:rPr>
      </w:pPr>
    </w:p>
    <w:p w14:paraId="3FD9BBEB" w14:textId="77777777" w:rsidR="00BA2598" w:rsidRDefault="00BA2598" w:rsidP="00F71DD8">
      <w:pPr>
        <w:pBdr>
          <w:bottom w:val="single" w:sz="6" w:space="3" w:color="auto"/>
        </w:pBdr>
        <w:rPr>
          <w:rFonts w:ascii="Arial" w:hAnsi="Arial" w:cs="Arial"/>
          <w:color w:val="000000" w:themeColor="text1"/>
        </w:rPr>
      </w:pPr>
    </w:p>
    <w:p w14:paraId="046465AC" w14:textId="77777777" w:rsidR="00BA2598" w:rsidRDefault="00BA2598" w:rsidP="00F71DD8">
      <w:pPr>
        <w:pBdr>
          <w:bottom w:val="single" w:sz="6" w:space="3" w:color="auto"/>
        </w:pBdr>
        <w:rPr>
          <w:rFonts w:ascii="Arial" w:hAnsi="Arial" w:cs="Arial"/>
          <w:color w:val="000000" w:themeColor="text1"/>
        </w:rPr>
      </w:pPr>
    </w:p>
    <w:p w14:paraId="1A693256" w14:textId="77777777" w:rsidR="00BA2598" w:rsidRDefault="00BA2598" w:rsidP="00F71DD8">
      <w:pPr>
        <w:pBdr>
          <w:bottom w:val="single" w:sz="6" w:space="3" w:color="auto"/>
        </w:pBdr>
        <w:rPr>
          <w:rFonts w:ascii="Arial" w:hAnsi="Arial" w:cs="Arial"/>
          <w:color w:val="000000" w:themeColor="text1"/>
        </w:rPr>
      </w:pPr>
    </w:p>
    <w:p w14:paraId="14EEFA8F" w14:textId="3859905B" w:rsidR="009F0B64" w:rsidRDefault="00BA2598" w:rsidP="009F0B64">
      <w:pPr>
        <w:pBdr>
          <w:bottom w:val="single" w:sz="6" w:space="3" w:color="auto"/>
        </w:pBdr>
        <w:rPr>
          <w:rFonts w:ascii="Arial" w:hAnsi="Arial" w:cs="Arial"/>
          <w:b/>
          <w:bCs/>
          <w:color w:val="000000" w:themeColor="text1"/>
          <w:u w:val="single"/>
        </w:rPr>
      </w:pPr>
      <w:r w:rsidRPr="00BA2598">
        <w:rPr>
          <w:rFonts w:ascii="Arial" w:hAnsi="Arial" w:cs="Arial"/>
          <w:b/>
          <w:bCs/>
          <w:noProof/>
          <w:color w:val="000000" w:themeColor="text1"/>
          <w:u w:val="single"/>
        </w:rPr>
        <w:lastRenderedPageBreak/>
        <mc:AlternateContent>
          <mc:Choice Requires="wps">
            <w:drawing>
              <wp:anchor distT="45720" distB="45720" distL="114300" distR="114300" simplePos="0" relativeHeight="251650048" behindDoc="0" locked="0" layoutInCell="1" allowOverlap="1" wp14:anchorId="200EAC91" wp14:editId="0E10F84A">
                <wp:simplePos x="0" y="0"/>
                <wp:positionH relativeFrom="margin">
                  <wp:align>left</wp:align>
                </wp:positionH>
                <wp:positionV relativeFrom="paragraph">
                  <wp:posOffset>325755</wp:posOffset>
                </wp:positionV>
                <wp:extent cx="6705600" cy="971550"/>
                <wp:effectExtent l="0" t="0" r="19050" b="19050"/>
                <wp:wrapSquare wrapText="bothSides"/>
                <wp:docPr id="321706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971550"/>
                        </a:xfrm>
                        <a:prstGeom prst="rect">
                          <a:avLst/>
                        </a:prstGeom>
                        <a:solidFill>
                          <a:schemeClr val="accent1">
                            <a:lumMod val="20000"/>
                            <a:lumOff val="80000"/>
                          </a:schemeClr>
                        </a:solidFill>
                        <a:ln w="9525">
                          <a:solidFill>
                            <a:srgbClr val="000000"/>
                          </a:solidFill>
                          <a:miter lim="800000"/>
                          <a:headEnd/>
                          <a:tailEnd/>
                        </a:ln>
                      </wps:spPr>
                      <wps:txbx>
                        <w:txbxContent>
                          <w:p w14:paraId="24F5FF60" w14:textId="2A09453A" w:rsidR="00BA2598" w:rsidRPr="004135A5" w:rsidRDefault="00BA2598" w:rsidP="00BA2598">
                            <w:pPr>
                              <w:spacing w:after="0"/>
                              <w:rPr>
                                <w:rFonts w:ascii="Arial" w:hAnsi="Arial" w:cs="Arial"/>
                                <w:sz w:val="20"/>
                                <w:szCs w:val="20"/>
                              </w:rPr>
                            </w:pPr>
                            <w:r w:rsidRPr="004135A5">
                              <w:rPr>
                                <w:rFonts w:ascii="Arial" w:hAnsi="Arial" w:cs="Arial"/>
                                <w:b/>
                                <w:bCs/>
                                <w:sz w:val="20"/>
                                <w:szCs w:val="20"/>
                              </w:rPr>
                              <w:t>1. The Plan designates the areas LGS 4a – 1</w:t>
                            </w:r>
                            <w:r w:rsidR="0092054A">
                              <w:rPr>
                                <w:rFonts w:ascii="Arial" w:hAnsi="Arial" w:cs="Arial"/>
                                <w:b/>
                                <w:bCs/>
                                <w:sz w:val="20"/>
                                <w:szCs w:val="20"/>
                              </w:rPr>
                              <w:t>1</w:t>
                            </w:r>
                            <w:r w:rsidRPr="004135A5">
                              <w:rPr>
                                <w:rFonts w:ascii="Arial" w:hAnsi="Arial" w:cs="Arial"/>
                                <w:b/>
                                <w:bCs/>
                                <w:sz w:val="20"/>
                                <w:szCs w:val="20"/>
                              </w:rPr>
                              <w:t xml:space="preserve">c identified on Map 5 and described at Appendix </w:t>
                            </w:r>
                            <w:proofErr w:type="gramStart"/>
                            <w:r w:rsidRPr="004135A5">
                              <w:rPr>
                                <w:rFonts w:ascii="Arial" w:hAnsi="Arial" w:cs="Arial"/>
                                <w:b/>
                                <w:bCs/>
                                <w:sz w:val="20"/>
                                <w:szCs w:val="20"/>
                              </w:rPr>
                              <w:t>F(</w:t>
                            </w:r>
                            <w:proofErr w:type="gramEnd"/>
                            <w:r w:rsidRPr="004135A5">
                              <w:rPr>
                                <w:rFonts w:ascii="Arial" w:hAnsi="Arial" w:cs="Arial"/>
                                <w:b/>
                                <w:bCs/>
                                <w:sz w:val="20"/>
                                <w:szCs w:val="20"/>
                              </w:rPr>
                              <w:t>1) as Local Green Spaces.</w:t>
                            </w:r>
                          </w:p>
                          <w:p w14:paraId="19DDD69E" w14:textId="1D8F7E89" w:rsidR="00BA2598" w:rsidRPr="00BA2598" w:rsidRDefault="00BA2598" w:rsidP="00BA2598">
                            <w:pPr>
                              <w:rPr>
                                <w:rFonts w:ascii="Arial" w:hAnsi="Arial" w:cs="Arial"/>
                                <w:sz w:val="20"/>
                                <w:szCs w:val="20"/>
                              </w:rPr>
                            </w:pPr>
                            <w:r w:rsidRPr="00BA2598">
                              <w:rPr>
                                <w:rFonts w:ascii="Arial" w:hAnsi="Arial" w:cs="Arial"/>
                                <w:b/>
                                <w:bCs/>
                                <w:sz w:val="20"/>
                                <w:szCs w:val="20"/>
                              </w:rPr>
                              <w:br/>
                              <w:t>2. The determination of development proposals within a designated Local Green Space will be consistent with policies for managing development in Green Belt.</w:t>
                            </w:r>
                          </w:p>
                          <w:p w14:paraId="667FD064" w14:textId="62B240BC" w:rsidR="00BA2598" w:rsidRDefault="00BA25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EAC91" id="_x0000_s1044" type="#_x0000_t202" style="position:absolute;margin-left:0;margin-top:25.65pt;width:528pt;height:76.5pt;z-index:2516500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" fillcolor="#d9e2f3 [660]">
                <v:textbox>
                  <w:txbxContent>
                    <w:p w14:paraId="24F5FF60" w14:textId="2A09453A" w:rsidR="00BA2598" w:rsidRPr="004135A5" w:rsidRDefault="00BA2598" w:rsidP="00BA2598">
                      <w:pPr>
                        <w:spacing w:after="0"/>
                        <w:rPr>
                          <w:rFonts w:ascii="Arial" w:hAnsi="Arial" w:cs="Arial"/>
                          <w:sz w:val="20"/>
                          <w:szCs w:val="20"/>
                        </w:rPr>
                      </w:pPr>
                      <w:r w:rsidRPr="004135A5">
                        <w:rPr>
                          <w:rFonts w:ascii="Arial" w:hAnsi="Arial" w:cs="Arial"/>
                          <w:b/>
                          <w:bCs/>
                          <w:sz w:val="20"/>
                          <w:szCs w:val="20"/>
                        </w:rPr>
                        <w:t>1. The Plan designates the areas LGS 4a – 1</w:t>
                      </w:r>
                      <w:r w:rsidR="0092054A">
                        <w:rPr>
                          <w:rFonts w:ascii="Arial" w:hAnsi="Arial" w:cs="Arial"/>
                          <w:b/>
                          <w:bCs/>
                          <w:sz w:val="20"/>
                          <w:szCs w:val="20"/>
                        </w:rPr>
                        <w:t>1</w:t>
                      </w:r>
                      <w:r w:rsidRPr="004135A5">
                        <w:rPr>
                          <w:rFonts w:ascii="Arial" w:hAnsi="Arial" w:cs="Arial"/>
                          <w:b/>
                          <w:bCs/>
                          <w:sz w:val="20"/>
                          <w:szCs w:val="20"/>
                        </w:rPr>
                        <w:t xml:space="preserve">c identified on Map 5 and described at Appendix </w:t>
                      </w:r>
                      <w:proofErr w:type="gramStart"/>
                      <w:r w:rsidRPr="004135A5">
                        <w:rPr>
                          <w:rFonts w:ascii="Arial" w:hAnsi="Arial" w:cs="Arial"/>
                          <w:b/>
                          <w:bCs/>
                          <w:sz w:val="20"/>
                          <w:szCs w:val="20"/>
                        </w:rPr>
                        <w:t>F(</w:t>
                      </w:r>
                      <w:proofErr w:type="gramEnd"/>
                      <w:r w:rsidRPr="004135A5">
                        <w:rPr>
                          <w:rFonts w:ascii="Arial" w:hAnsi="Arial" w:cs="Arial"/>
                          <w:b/>
                          <w:bCs/>
                          <w:sz w:val="20"/>
                          <w:szCs w:val="20"/>
                        </w:rPr>
                        <w:t>1) as Local Green Spaces.</w:t>
                      </w:r>
                    </w:p>
                    <w:p w14:paraId="19DDD69E" w14:textId="1D8F7E89" w:rsidR="00BA2598" w:rsidRPr="00BA2598" w:rsidRDefault="00BA2598" w:rsidP="00BA2598">
                      <w:pPr>
                        <w:rPr>
                          <w:rFonts w:ascii="Arial" w:hAnsi="Arial" w:cs="Arial"/>
                          <w:sz w:val="20"/>
                          <w:szCs w:val="20"/>
                        </w:rPr>
                      </w:pPr>
                      <w:r w:rsidRPr="00BA2598">
                        <w:rPr>
                          <w:rFonts w:ascii="Arial" w:hAnsi="Arial" w:cs="Arial"/>
                          <w:b/>
                          <w:bCs/>
                          <w:sz w:val="20"/>
                          <w:szCs w:val="20"/>
                        </w:rPr>
                        <w:br/>
                        <w:t>2. The determination of development proposals within a designated Local Green Space will be consistent with policies for managing development in Green Belt.</w:t>
                      </w:r>
                    </w:p>
                    <w:p w14:paraId="667FD064" w14:textId="62B240BC" w:rsidR="00BA2598" w:rsidRDefault="00BA2598"/>
                  </w:txbxContent>
                </v:textbox>
                <w10:wrap type="square" anchorx="margin"/>
              </v:shape>
            </w:pict>
          </mc:Fallback>
        </mc:AlternateContent>
      </w:r>
      <w:r w:rsidRPr="00BA2598">
        <w:rPr>
          <w:rFonts w:ascii="Arial" w:hAnsi="Arial" w:cs="Arial"/>
          <w:b/>
          <w:bCs/>
          <w:color w:val="000000" w:themeColor="text1"/>
          <w:u w:val="single"/>
        </w:rPr>
        <w:t>Policy 5</w:t>
      </w:r>
      <w:r>
        <w:rPr>
          <w:rFonts w:ascii="Arial" w:hAnsi="Arial" w:cs="Arial"/>
          <w:b/>
          <w:bCs/>
          <w:color w:val="000000" w:themeColor="text1"/>
          <w:u w:val="single"/>
        </w:rPr>
        <w:t xml:space="preserve"> - </w:t>
      </w:r>
      <w:r w:rsidRPr="00BA2598">
        <w:rPr>
          <w:rFonts w:ascii="Arial" w:hAnsi="Arial" w:cs="Arial"/>
          <w:b/>
          <w:bCs/>
          <w:color w:val="000000" w:themeColor="text1"/>
          <w:u w:val="single"/>
        </w:rPr>
        <w:t>Local Green Spaces</w:t>
      </w:r>
      <w:r>
        <w:rPr>
          <w:rFonts w:ascii="Arial" w:hAnsi="Arial" w:cs="Arial"/>
          <w:b/>
          <w:bCs/>
          <w:color w:val="000000" w:themeColor="text1"/>
          <w:u w:val="single"/>
        </w:rPr>
        <w:t>:</w:t>
      </w:r>
    </w:p>
    <w:p w14:paraId="579D419A" w14:textId="7AD378C6" w:rsidR="00E047B0" w:rsidRPr="007F71B7" w:rsidRDefault="00E047B0" w:rsidP="00E047B0">
      <w:pPr>
        <w:pBdr>
          <w:bottom w:val="single" w:sz="6" w:space="3" w:color="auto"/>
        </w:pBdr>
        <w:spacing w:before="240" w:after="0"/>
        <w:rPr>
          <w:rFonts w:ascii="Arial" w:hAnsi="Arial" w:cs="Arial"/>
          <w:b/>
          <w:bCs/>
          <w:color w:val="1F3864" w:themeColor="accent1" w:themeShade="80"/>
        </w:rPr>
      </w:pPr>
      <w:hyperlink r:id="rId36" w:history="1">
        <w:r w:rsidRPr="007F71B7">
          <w:rPr>
            <w:rStyle w:val="Hyperlink"/>
            <w:rFonts w:ascii="Arial" w:hAnsi="Arial" w:cs="Arial"/>
            <w:b/>
            <w:bCs/>
            <w:color w:val="1F3864" w:themeColor="accent1" w:themeShade="80"/>
          </w:rPr>
          <w:t>Map 5 Proposed Local Green Spaces</w:t>
        </w:r>
      </w:hyperlink>
    </w:p>
    <w:p w14:paraId="099F0E0B" w14:textId="4ED9C5FC" w:rsidR="00E047B0" w:rsidRPr="007F71B7" w:rsidRDefault="00E047B0" w:rsidP="00E047B0">
      <w:pPr>
        <w:pBdr>
          <w:bottom w:val="single" w:sz="6" w:space="3" w:color="auto"/>
        </w:pBdr>
        <w:spacing w:after="0"/>
        <w:rPr>
          <w:rFonts w:ascii="Arial" w:hAnsi="Arial" w:cs="Arial"/>
          <w:b/>
          <w:bCs/>
          <w:color w:val="1F3864" w:themeColor="accent1" w:themeShade="80"/>
        </w:rPr>
      </w:pPr>
      <w:hyperlink r:id="rId37" w:history="1">
        <w:r w:rsidRPr="007F71B7">
          <w:rPr>
            <w:rStyle w:val="Hyperlink"/>
            <w:rFonts w:ascii="Arial" w:hAnsi="Arial" w:cs="Arial"/>
            <w:b/>
            <w:bCs/>
            <w:color w:val="1F3864" w:themeColor="accent1" w:themeShade="80"/>
          </w:rPr>
          <w:t>Appendix F_1 Assessment of Local Green Spaces proposed for designation </w:t>
        </w:r>
      </w:hyperlink>
    </w:p>
    <w:p w14:paraId="4898D169" w14:textId="4642E54D" w:rsidR="00E047B0" w:rsidRPr="007F71B7" w:rsidRDefault="00E047B0" w:rsidP="00E047B0">
      <w:pPr>
        <w:pBdr>
          <w:bottom w:val="single" w:sz="6" w:space="3" w:color="auto"/>
        </w:pBdr>
        <w:rPr>
          <w:rFonts w:ascii="Arial" w:hAnsi="Arial" w:cs="Arial"/>
          <w:b/>
          <w:bCs/>
          <w:color w:val="1F3864" w:themeColor="accent1" w:themeShade="80"/>
        </w:rPr>
      </w:pPr>
      <w:hyperlink r:id="rId38" w:history="1">
        <w:r w:rsidRPr="007F71B7">
          <w:rPr>
            <w:rStyle w:val="Hyperlink"/>
            <w:rFonts w:ascii="Arial" w:hAnsi="Arial" w:cs="Arial"/>
            <w:b/>
            <w:bCs/>
            <w:color w:val="1F3864" w:themeColor="accent1" w:themeShade="80"/>
          </w:rPr>
          <w:t>Neighbourhood Plan for Findern Parish</w:t>
        </w:r>
      </w:hyperlink>
      <w:r w:rsidRPr="007F71B7">
        <w:rPr>
          <w:rFonts w:ascii="Arial" w:hAnsi="Arial" w:cs="Arial"/>
          <w:b/>
          <w:bCs/>
          <w:color w:val="1F3864" w:themeColor="accent1" w:themeShade="80"/>
        </w:rPr>
        <w:br/>
      </w:r>
      <w:hyperlink r:id="rId39" w:history="1">
        <w:r w:rsidRPr="007F71B7">
          <w:rPr>
            <w:rStyle w:val="Hyperlink"/>
            <w:rFonts w:ascii="Arial" w:hAnsi="Arial" w:cs="Arial"/>
            <w:b/>
            <w:bCs/>
            <w:color w:val="1F3864" w:themeColor="accent1" w:themeShade="80"/>
          </w:rPr>
          <w:t>Neighbourhood Plan for Findern Parish Appendices</w:t>
        </w:r>
      </w:hyperlink>
    </w:p>
    <w:p w14:paraId="554EEEA8" w14:textId="3E856DC3" w:rsidR="00BA2598" w:rsidRDefault="00C45542" w:rsidP="009F0B64">
      <w:pPr>
        <w:pBdr>
          <w:bottom w:val="single" w:sz="6" w:space="3" w:color="auto"/>
        </w:pBdr>
        <w:spacing w:before="240"/>
        <w:rPr>
          <w:rFonts w:ascii="Arial" w:hAnsi="Arial" w:cs="Arial"/>
          <w:b/>
          <w:bCs/>
          <w:color w:val="000000" w:themeColor="text1"/>
        </w:rPr>
      </w:pPr>
      <w:r>
        <w:rPr>
          <w:rFonts w:ascii="Arial" w:hAnsi="Arial" w:cs="Arial"/>
          <w:b/>
          <w:bCs/>
          <w:color w:val="000000" w:themeColor="text1"/>
        </w:rPr>
        <w:t>5</w:t>
      </w:r>
      <w:r w:rsidR="00BA2598" w:rsidRPr="00BA2598">
        <w:rPr>
          <w:rFonts w:ascii="Arial" w:hAnsi="Arial" w:cs="Arial"/>
          <w:b/>
          <w:bCs/>
          <w:color w:val="000000" w:themeColor="text1"/>
        </w:rPr>
        <w:t xml:space="preserve">.1: </w:t>
      </w:r>
      <w:r w:rsidR="009F0B64">
        <w:rPr>
          <w:rFonts w:ascii="Arial" w:hAnsi="Arial" w:cs="Arial"/>
          <w:b/>
          <w:bCs/>
          <w:color w:val="000000" w:themeColor="text1"/>
        </w:rPr>
        <w:t>Do</w:t>
      </w:r>
      <w:r w:rsidR="00BA2598" w:rsidRPr="00BA2598">
        <w:rPr>
          <w:rFonts w:ascii="Arial" w:hAnsi="Arial" w:cs="Arial"/>
          <w:b/>
          <w:bCs/>
          <w:color w:val="000000" w:themeColor="text1"/>
        </w:rPr>
        <w:t xml:space="preserve"> you Agree or Disagree with Policy </w:t>
      </w:r>
      <w:r>
        <w:rPr>
          <w:rFonts w:ascii="Arial" w:hAnsi="Arial" w:cs="Arial"/>
          <w:b/>
          <w:bCs/>
          <w:color w:val="000000" w:themeColor="text1"/>
        </w:rPr>
        <w:t>5</w:t>
      </w:r>
      <w:r w:rsidR="00BA2598" w:rsidRPr="00BA2598">
        <w:rPr>
          <w:rFonts w:ascii="Arial" w:hAnsi="Arial" w:cs="Arial"/>
          <w:b/>
          <w:bCs/>
          <w:color w:val="000000" w:themeColor="text1"/>
        </w:rPr>
        <w:t xml:space="preserve"> for Findern Parish?</w:t>
      </w:r>
    </w:p>
    <w:p w14:paraId="674DFB48" w14:textId="318A1AB4" w:rsidR="00BA2598" w:rsidRPr="00B003E0" w:rsidRDefault="009F0B64" w:rsidP="00F71DD8">
      <w:pPr>
        <w:pBdr>
          <w:bottom w:val="single" w:sz="6" w:space="3" w:color="auto"/>
        </w:pBdr>
        <w:rPr>
          <w:rFonts w:ascii="Arial" w:hAnsi="Arial" w:cs="Arial"/>
          <w:b/>
          <w:bCs/>
          <w:color w:val="000000" w:themeColor="text1"/>
        </w:rPr>
      </w:pPr>
      <w:r>
        <w:rPr>
          <w:rFonts w:ascii="Arial" w:hAnsi="Arial" w:cs="Arial"/>
          <w:b/>
          <w:bCs/>
          <w:noProof/>
          <w:color w:val="000000" w:themeColor="text1"/>
        </w:rPr>
        <w:drawing>
          <wp:inline distT="0" distB="0" distL="0" distR="0" wp14:anchorId="564344A4" wp14:editId="2899DB98">
            <wp:extent cx="2451100" cy="389890"/>
            <wp:effectExtent l="0" t="0" r="6350" b="0"/>
            <wp:docPr id="189276263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noFill/>
                  </pic:spPr>
                </pic:pic>
              </a:graphicData>
            </a:graphic>
          </wp:inline>
        </w:drawing>
      </w:r>
    </w:p>
    <w:p w14:paraId="21128B31" w14:textId="4A1554C4" w:rsidR="008275D3" w:rsidRPr="008275D3" w:rsidRDefault="00860924" w:rsidP="008275D3">
      <w:pPr>
        <w:pBdr>
          <w:bottom w:val="single" w:sz="6" w:space="3" w:color="auto"/>
        </w:pBdr>
        <w:rPr>
          <w:rFonts w:ascii="Arial" w:hAnsi="Arial" w:cs="Arial"/>
          <w:b/>
          <w:bCs/>
          <w:color w:val="000000" w:themeColor="text1"/>
        </w:rPr>
      </w:pPr>
      <w:r>
        <w:rPr>
          <w:rFonts w:ascii="Arial" w:hAnsi="Arial" w:cs="Arial"/>
          <w:b/>
          <w:bCs/>
          <w:noProof/>
          <w:color w:val="000000" w:themeColor="text1"/>
        </w:rPr>
        <mc:AlternateContent>
          <mc:Choice Requires="wps">
            <w:drawing>
              <wp:anchor distT="0" distB="0" distL="114300" distR="114300" simplePos="0" relativeHeight="251667456" behindDoc="0" locked="0" layoutInCell="1" allowOverlap="1" wp14:anchorId="79B8250E" wp14:editId="50E213D6">
                <wp:simplePos x="0" y="0"/>
                <wp:positionH relativeFrom="column">
                  <wp:posOffset>-12700</wp:posOffset>
                </wp:positionH>
                <wp:positionV relativeFrom="paragraph">
                  <wp:posOffset>287020</wp:posOffset>
                </wp:positionV>
                <wp:extent cx="6667500" cy="6372225"/>
                <wp:effectExtent l="0" t="0" r="19050" b="28575"/>
                <wp:wrapNone/>
                <wp:docPr id="225527775" name="Text Box 35"/>
                <wp:cNvGraphicFramePr/>
                <a:graphic xmlns:a="http://schemas.openxmlformats.org/drawingml/2006/main">
                  <a:graphicData uri="http://schemas.microsoft.com/office/word/2010/wordprocessingShape">
                    <wps:wsp>
                      <wps:cNvSpPr txBox="1"/>
                      <wps:spPr>
                        <a:xfrm>
                          <a:off x="0" y="0"/>
                          <a:ext cx="6667500" cy="6372225"/>
                        </a:xfrm>
                        <a:prstGeom prst="rect">
                          <a:avLst/>
                        </a:prstGeom>
                        <a:solidFill>
                          <a:schemeClr val="lt1"/>
                        </a:solidFill>
                        <a:ln w="6350">
                          <a:solidFill>
                            <a:prstClr val="black"/>
                          </a:solidFill>
                        </a:ln>
                      </wps:spPr>
                      <wps:txbx>
                        <w:txbxContent>
                          <w:p w14:paraId="4368D7B2" w14:textId="77777777" w:rsidR="00860924" w:rsidRDefault="008609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8250E" id="Text Box 35" o:spid="_x0000_s1045" type="#_x0000_t202" style="position:absolute;margin-left:-1pt;margin-top:22.6pt;width:525pt;height:50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" fillcolor="white [3201]" strokeweight=".5pt">
                <v:textbox>
                  <w:txbxContent>
                    <w:p w14:paraId="4368D7B2" w14:textId="77777777" w:rsidR="00860924" w:rsidRDefault="00860924"/>
                  </w:txbxContent>
                </v:textbox>
              </v:shape>
            </w:pict>
          </mc:Fallback>
        </mc:AlternateContent>
      </w:r>
      <w:r w:rsidR="008275D3">
        <w:rPr>
          <w:rFonts w:ascii="Arial" w:hAnsi="Arial" w:cs="Arial"/>
          <w:b/>
          <w:bCs/>
          <w:color w:val="000000" w:themeColor="text1"/>
        </w:rPr>
        <w:t>5</w:t>
      </w:r>
      <w:r w:rsidR="008275D3" w:rsidRPr="008275D3">
        <w:rPr>
          <w:rFonts w:ascii="Arial" w:hAnsi="Arial" w:cs="Arial"/>
          <w:b/>
          <w:bCs/>
          <w:color w:val="000000" w:themeColor="text1"/>
        </w:rPr>
        <w:t xml:space="preserve">.2: </w:t>
      </w:r>
      <w:r w:rsidR="008275D3">
        <w:rPr>
          <w:rFonts w:ascii="Arial" w:hAnsi="Arial" w:cs="Arial"/>
          <w:b/>
          <w:bCs/>
          <w:color w:val="000000" w:themeColor="text1"/>
        </w:rPr>
        <w:t>Local Green Spaces</w:t>
      </w:r>
      <w:r w:rsidR="008275D3" w:rsidRPr="008275D3">
        <w:rPr>
          <w:rFonts w:ascii="Arial" w:hAnsi="Arial" w:cs="Arial"/>
          <w:b/>
          <w:bCs/>
          <w:color w:val="000000" w:themeColor="text1"/>
        </w:rPr>
        <w:t xml:space="preserve">: </w:t>
      </w:r>
      <w:r w:rsidR="004E31C7" w:rsidRPr="00400332">
        <w:rPr>
          <w:rFonts w:ascii="Arial" w:hAnsi="Arial" w:cs="Arial"/>
          <w:b/>
          <w:bCs/>
        </w:rPr>
        <w:t>Is there anything else you want to say about this?</w:t>
      </w:r>
    </w:p>
    <w:p w14:paraId="698A2D52" w14:textId="77777777" w:rsidR="00BA2598" w:rsidRDefault="00BA2598" w:rsidP="00F71DD8">
      <w:pPr>
        <w:pBdr>
          <w:bottom w:val="single" w:sz="6" w:space="3" w:color="auto"/>
        </w:pBdr>
        <w:rPr>
          <w:rFonts w:ascii="Arial" w:hAnsi="Arial" w:cs="Arial"/>
          <w:b/>
          <w:bCs/>
          <w:color w:val="000000" w:themeColor="text1"/>
          <w:u w:val="single"/>
        </w:rPr>
      </w:pPr>
    </w:p>
    <w:p w14:paraId="23850EC6" w14:textId="77777777" w:rsidR="00BA2598" w:rsidRDefault="00BA2598" w:rsidP="00F71DD8">
      <w:pPr>
        <w:pBdr>
          <w:bottom w:val="single" w:sz="6" w:space="3" w:color="auto"/>
        </w:pBdr>
        <w:rPr>
          <w:rFonts w:ascii="Arial" w:hAnsi="Arial" w:cs="Arial"/>
          <w:b/>
          <w:bCs/>
          <w:color w:val="000000" w:themeColor="text1"/>
          <w:u w:val="single"/>
        </w:rPr>
      </w:pPr>
    </w:p>
    <w:p w14:paraId="4670A29E" w14:textId="77777777" w:rsidR="00860924" w:rsidRDefault="00860924" w:rsidP="00F71DD8">
      <w:pPr>
        <w:pBdr>
          <w:bottom w:val="single" w:sz="6" w:space="3" w:color="auto"/>
        </w:pBdr>
        <w:rPr>
          <w:rFonts w:ascii="Arial" w:hAnsi="Arial" w:cs="Arial"/>
          <w:b/>
          <w:bCs/>
          <w:color w:val="000000" w:themeColor="text1"/>
          <w:u w:val="single"/>
        </w:rPr>
      </w:pPr>
    </w:p>
    <w:p w14:paraId="22F39274" w14:textId="77777777" w:rsidR="00860924" w:rsidRDefault="00860924" w:rsidP="00F71DD8">
      <w:pPr>
        <w:pBdr>
          <w:bottom w:val="single" w:sz="6" w:space="3" w:color="auto"/>
        </w:pBdr>
        <w:rPr>
          <w:rFonts w:ascii="Arial" w:hAnsi="Arial" w:cs="Arial"/>
          <w:b/>
          <w:bCs/>
          <w:color w:val="000000" w:themeColor="text1"/>
          <w:u w:val="single"/>
        </w:rPr>
      </w:pPr>
    </w:p>
    <w:p w14:paraId="53364A46" w14:textId="77777777" w:rsidR="00C510E0" w:rsidRDefault="00C510E0" w:rsidP="00F71DD8">
      <w:pPr>
        <w:pBdr>
          <w:bottom w:val="single" w:sz="6" w:space="3" w:color="auto"/>
        </w:pBdr>
        <w:rPr>
          <w:rFonts w:ascii="Arial" w:hAnsi="Arial" w:cs="Arial"/>
          <w:b/>
          <w:bCs/>
          <w:color w:val="000000" w:themeColor="text1"/>
          <w:u w:val="single"/>
        </w:rPr>
      </w:pPr>
    </w:p>
    <w:p w14:paraId="0AE8D04B" w14:textId="77777777" w:rsidR="00C510E0" w:rsidRDefault="00C510E0" w:rsidP="00F71DD8">
      <w:pPr>
        <w:pBdr>
          <w:bottom w:val="single" w:sz="6" w:space="3" w:color="auto"/>
        </w:pBdr>
        <w:rPr>
          <w:rFonts w:ascii="Arial" w:hAnsi="Arial" w:cs="Arial"/>
          <w:b/>
          <w:bCs/>
          <w:color w:val="000000" w:themeColor="text1"/>
          <w:u w:val="single"/>
        </w:rPr>
      </w:pPr>
    </w:p>
    <w:p w14:paraId="21C7D70A" w14:textId="77777777" w:rsidR="00C510E0" w:rsidRDefault="00C510E0" w:rsidP="00F71DD8">
      <w:pPr>
        <w:pBdr>
          <w:bottom w:val="single" w:sz="6" w:space="3" w:color="auto"/>
        </w:pBdr>
        <w:rPr>
          <w:rFonts w:ascii="Arial" w:hAnsi="Arial" w:cs="Arial"/>
          <w:b/>
          <w:bCs/>
          <w:color w:val="000000" w:themeColor="text1"/>
          <w:u w:val="single"/>
        </w:rPr>
      </w:pPr>
    </w:p>
    <w:p w14:paraId="03ECD428" w14:textId="77777777" w:rsidR="00C510E0" w:rsidRDefault="00C510E0" w:rsidP="00F71DD8">
      <w:pPr>
        <w:pBdr>
          <w:bottom w:val="single" w:sz="6" w:space="3" w:color="auto"/>
        </w:pBdr>
        <w:rPr>
          <w:rFonts w:ascii="Arial" w:hAnsi="Arial" w:cs="Arial"/>
          <w:b/>
          <w:bCs/>
          <w:color w:val="000000" w:themeColor="text1"/>
          <w:u w:val="single"/>
        </w:rPr>
      </w:pPr>
    </w:p>
    <w:p w14:paraId="523B6B11" w14:textId="77777777" w:rsidR="00C510E0" w:rsidRDefault="00C510E0" w:rsidP="00F71DD8">
      <w:pPr>
        <w:pBdr>
          <w:bottom w:val="single" w:sz="6" w:space="3" w:color="auto"/>
        </w:pBdr>
        <w:rPr>
          <w:rFonts w:ascii="Arial" w:hAnsi="Arial" w:cs="Arial"/>
          <w:b/>
          <w:bCs/>
          <w:color w:val="000000" w:themeColor="text1"/>
          <w:u w:val="single"/>
        </w:rPr>
      </w:pPr>
    </w:p>
    <w:p w14:paraId="7FD954CE" w14:textId="77777777" w:rsidR="00C510E0" w:rsidRDefault="00C510E0" w:rsidP="00F71DD8">
      <w:pPr>
        <w:pBdr>
          <w:bottom w:val="single" w:sz="6" w:space="3" w:color="auto"/>
        </w:pBdr>
        <w:rPr>
          <w:rFonts w:ascii="Arial" w:hAnsi="Arial" w:cs="Arial"/>
          <w:b/>
          <w:bCs/>
          <w:color w:val="000000" w:themeColor="text1"/>
          <w:u w:val="single"/>
        </w:rPr>
      </w:pPr>
    </w:p>
    <w:p w14:paraId="7FA7F264" w14:textId="77777777" w:rsidR="00C510E0" w:rsidRDefault="00C510E0" w:rsidP="00F71DD8">
      <w:pPr>
        <w:pBdr>
          <w:bottom w:val="single" w:sz="6" w:space="3" w:color="auto"/>
        </w:pBdr>
        <w:rPr>
          <w:rFonts w:ascii="Arial" w:hAnsi="Arial" w:cs="Arial"/>
          <w:b/>
          <w:bCs/>
          <w:color w:val="000000" w:themeColor="text1"/>
          <w:u w:val="single"/>
        </w:rPr>
      </w:pPr>
    </w:p>
    <w:p w14:paraId="61B3A728" w14:textId="77777777" w:rsidR="00C510E0" w:rsidRDefault="00C510E0" w:rsidP="00F71DD8">
      <w:pPr>
        <w:pBdr>
          <w:bottom w:val="single" w:sz="6" w:space="3" w:color="auto"/>
        </w:pBdr>
        <w:rPr>
          <w:rFonts w:ascii="Arial" w:hAnsi="Arial" w:cs="Arial"/>
          <w:b/>
          <w:bCs/>
          <w:color w:val="000000" w:themeColor="text1"/>
          <w:u w:val="single"/>
        </w:rPr>
      </w:pPr>
    </w:p>
    <w:p w14:paraId="2E9342BA" w14:textId="77777777" w:rsidR="00C510E0" w:rsidRDefault="00C510E0" w:rsidP="00F71DD8">
      <w:pPr>
        <w:pBdr>
          <w:bottom w:val="single" w:sz="6" w:space="3" w:color="auto"/>
        </w:pBdr>
        <w:rPr>
          <w:rFonts w:ascii="Arial" w:hAnsi="Arial" w:cs="Arial"/>
          <w:b/>
          <w:bCs/>
          <w:color w:val="000000" w:themeColor="text1"/>
          <w:u w:val="single"/>
        </w:rPr>
      </w:pPr>
    </w:p>
    <w:p w14:paraId="7494E61E" w14:textId="442084CB" w:rsidR="004F78DA" w:rsidRDefault="00C45542" w:rsidP="00F71DD8">
      <w:pPr>
        <w:pBdr>
          <w:bottom w:val="single" w:sz="6" w:space="3" w:color="auto"/>
        </w:pBdr>
        <w:rPr>
          <w:rFonts w:ascii="Arial" w:hAnsi="Arial" w:cs="Arial"/>
          <w:b/>
          <w:bCs/>
          <w:color w:val="000000" w:themeColor="text1"/>
          <w:u w:val="single"/>
        </w:rPr>
      </w:pPr>
      <w:r w:rsidRPr="00C45542">
        <w:rPr>
          <w:rFonts w:ascii="Arial" w:hAnsi="Arial" w:cs="Arial"/>
          <w:b/>
          <w:bCs/>
          <w:noProof/>
          <w:color w:val="000000" w:themeColor="text1"/>
          <w:u w:val="single"/>
        </w:rPr>
        <w:lastRenderedPageBreak/>
        <mc:AlternateContent>
          <mc:Choice Requires="wps">
            <w:drawing>
              <wp:anchor distT="45720" distB="45720" distL="114300" distR="114300" simplePos="0" relativeHeight="251651072" behindDoc="0" locked="0" layoutInCell="1" allowOverlap="1" wp14:anchorId="231643B7" wp14:editId="3C11E0DC">
                <wp:simplePos x="0" y="0"/>
                <wp:positionH relativeFrom="column">
                  <wp:posOffset>6350</wp:posOffset>
                </wp:positionH>
                <wp:positionV relativeFrom="paragraph">
                  <wp:posOffset>346710</wp:posOffset>
                </wp:positionV>
                <wp:extent cx="6705600" cy="2647950"/>
                <wp:effectExtent l="0" t="0" r="19050" b="19050"/>
                <wp:wrapSquare wrapText="bothSides"/>
                <wp:docPr id="1002831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2647950"/>
                        </a:xfrm>
                        <a:prstGeom prst="rect">
                          <a:avLst/>
                        </a:prstGeom>
                        <a:solidFill>
                          <a:schemeClr val="accent1">
                            <a:lumMod val="20000"/>
                            <a:lumOff val="80000"/>
                          </a:schemeClr>
                        </a:solidFill>
                        <a:ln w="9525">
                          <a:solidFill>
                            <a:srgbClr val="000000"/>
                          </a:solidFill>
                          <a:miter lim="800000"/>
                          <a:headEnd/>
                          <a:tailEnd/>
                        </a:ln>
                      </wps:spPr>
                      <wps:txbx>
                        <w:txbxContent>
                          <w:p w14:paraId="1BAE80EA" w14:textId="48836331" w:rsidR="00C45542" w:rsidRPr="004135A5" w:rsidRDefault="00C45542" w:rsidP="00C45542">
                            <w:pPr>
                              <w:rPr>
                                <w:rFonts w:ascii="Arial" w:hAnsi="Arial" w:cs="Arial"/>
                                <w:sz w:val="20"/>
                                <w:szCs w:val="20"/>
                              </w:rPr>
                            </w:pPr>
                            <w:r w:rsidRPr="004135A5">
                              <w:rPr>
                                <w:rFonts w:ascii="Arial" w:hAnsi="Arial" w:cs="Arial"/>
                                <w:b/>
                                <w:bCs/>
                                <w:sz w:val="20"/>
                                <w:szCs w:val="20"/>
                              </w:rPr>
                              <w:t>1. Development within the historic core of Findern village (as defined in the Findern Guidance and Codes 2024) should respect the scale, building plots, height and roof line and complement existing materials and architectural detailing to reflect the prevailing historic character.</w:t>
                            </w:r>
                          </w:p>
                          <w:p w14:paraId="10945678" w14:textId="77777777" w:rsidR="00C45542" w:rsidRPr="00C45542" w:rsidRDefault="00C45542" w:rsidP="00C45542">
                            <w:pPr>
                              <w:rPr>
                                <w:rFonts w:ascii="Arial" w:hAnsi="Arial" w:cs="Arial"/>
                                <w:sz w:val="20"/>
                                <w:szCs w:val="20"/>
                              </w:rPr>
                            </w:pPr>
                            <w:r w:rsidRPr="00C45542">
                              <w:rPr>
                                <w:rFonts w:ascii="Arial" w:hAnsi="Arial" w:cs="Arial"/>
                                <w:b/>
                                <w:bCs/>
                                <w:sz w:val="20"/>
                                <w:szCs w:val="20"/>
                              </w:rPr>
                              <w:t>2. The Trent and Mersey Canal and associated structures make up Findern’s Conservation Area. The effect of a proposal on the significance of the Canal, including its setting, will be taken into consideration when determining planning applications.</w:t>
                            </w:r>
                          </w:p>
                          <w:p w14:paraId="25C5FBAF" w14:textId="77777777" w:rsidR="00C45542" w:rsidRPr="00C45542" w:rsidRDefault="00C45542" w:rsidP="00C45542">
                            <w:pPr>
                              <w:rPr>
                                <w:rFonts w:ascii="Arial" w:hAnsi="Arial" w:cs="Arial"/>
                                <w:sz w:val="20"/>
                                <w:szCs w:val="20"/>
                              </w:rPr>
                            </w:pPr>
                            <w:r w:rsidRPr="00C45542">
                              <w:rPr>
                                <w:rFonts w:ascii="Arial" w:hAnsi="Arial" w:cs="Arial"/>
                                <w:b/>
                                <w:bCs/>
                                <w:sz w:val="20"/>
                                <w:szCs w:val="20"/>
                              </w:rPr>
                              <w:t>3. Within the Conservation Area and around the Green, development will only be permitted in gardens and open spaces between buildings where it will preserve the historic character.</w:t>
                            </w:r>
                          </w:p>
                          <w:p w14:paraId="375523FE" w14:textId="77777777" w:rsidR="00C45542" w:rsidRPr="00C45542" w:rsidRDefault="00C45542" w:rsidP="00C45542">
                            <w:pPr>
                              <w:rPr>
                                <w:rFonts w:ascii="Arial" w:hAnsi="Arial" w:cs="Arial"/>
                                <w:sz w:val="20"/>
                                <w:szCs w:val="20"/>
                              </w:rPr>
                            </w:pPr>
                            <w:r w:rsidRPr="00C45542">
                              <w:rPr>
                                <w:rFonts w:ascii="Arial" w:hAnsi="Arial" w:cs="Arial"/>
                                <w:b/>
                                <w:bCs/>
                                <w:sz w:val="20"/>
                                <w:szCs w:val="20"/>
                              </w:rPr>
                              <w:t>4. Proposals that require a change of use of a heritage asset will be considered favourably where the following can be demonstrated:</w:t>
                            </w:r>
                            <w:r w:rsidRPr="00C45542">
                              <w:rPr>
                                <w:rFonts w:ascii="Arial" w:hAnsi="Arial" w:cs="Arial"/>
                                <w:b/>
                                <w:bCs/>
                                <w:sz w:val="20"/>
                                <w:szCs w:val="20"/>
                              </w:rPr>
                              <w:br/>
                              <w:t>a) the proposed development would represent a viable use that would secure the future of the heritage asset, and</w:t>
                            </w:r>
                            <w:r w:rsidRPr="00C45542">
                              <w:rPr>
                                <w:rFonts w:ascii="Arial" w:hAnsi="Arial" w:cs="Arial"/>
                                <w:b/>
                                <w:bCs/>
                                <w:sz w:val="20"/>
                                <w:szCs w:val="20"/>
                              </w:rPr>
                              <w:br/>
                              <w:t>b) the change of use will not be detrimental to the significance of the heritage asset and its setting.</w:t>
                            </w:r>
                          </w:p>
                          <w:p w14:paraId="2D89E354" w14:textId="70E97D93" w:rsidR="00C45542" w:rsidRDefault="00C455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1643B7" id="_x0000_s1046" type="#_x0000_t202" style="position:absolute;margin-left:.5pt;margin-top:27.3pt;width:528pt;height:208.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" fillcolor="#d9e2f3 [660]">
                <v:textbox>
                  <w:txbxContent>
                    <w:p w14:paraId="1BAE80EA" w14:textId="48836331" w:rsidR="00C45542" w:rsidRPr="004135A5" w:rsidRDefault="00C45542" w:rsidP="00C45542">
                      <w:pPr>
                        <w:rPr>
                          <w:rFonts w:ascii="Arial" w:hAnsi="Arial" w:cs="Arial"/>
                          <w:sz w:val="20"/>
                          <w:szCs w:val="20"/>
                        </w:rPr>
                      </w:pPr>
                      <w:r w:rsidRPr="004135A5">
                        <w:rPr>
                          <w:rFonts w:ascii="Arial" w:hAnsi="Arial" w:cs="Arial"/>
                          <w:b/>
                          <w:bCs/>
                          <w:sz w:val="20"/>
                          <w:szCs w:val="20"/>
                        </w:rPr>
                        <w:t>1. Development within the historic core of Findern village (as defined in the Findern Guidance and Codes 2024) should respect the scale, building plots, height and roof line and complement existing materials and architectural detailing to reflect the prevailing historic character.</w:t>
                      </w:r>
                    </w:p>
                    <w:p w14:paraId="10945678" w14:textId="77777777" w:rsidR="00C45542" w:rsidRPr="00C45542" w:rsidRDefault="00C45542" w:rsidP="00C45542">
                      <w:pPr>
                        <w:rPr>
                          <w:rFonts w:ascii="Arial" w:hAnsi="Arial" w:cs="Arial"/>
                          <w:sz w:val="20"/>
                          <w:szCs w:val="20"/>
                        </w:rPr>
                      </w:pPr>
                      <w:r w:rsidRPr="00C45542">
                        <w:rPr>
                          <w:rFonts w:ascii="Arial" w:hAnsi="Arial" w:cs="Arial"/>
                          <w:b/>
                          <w:bCs/>
                          <w:sz w:val="20"/>
                          <w:szCs w:val="20"/>
                        </w:rPr>
                        <w:t>2. The Trent and Mersey Canal and associated structures make up Findern’s Conservation Area. The effect of a proposal on the significance of the Canal, including its setting, will be taken into consideration when determining planning applications.</w:t>
                      </w:r>
                    </w:p>
                    <w:p w14:paraId="25C5FBAF" w14:textId="77777777" w:rsidR="00C45542" w:rsidRPr="00C45542" w:rsidRDefault="00C45542" w:rsidP="00C45542">
                      <w:pPr>
                        <w:rPr>
                          <w:rFonts w:ascii="Arial" w:hAnsi="Arial" w:cs="Arial"/>
                          <w:sz w:val="20"/>
                          <w:szCs w:val="20"/>
                        </w:rPr>
                      </w:pPr>
                      <w:r w:rsidRPr="00C45542">
                        <w:rPr>
                          <w:rFonts w:ascii="Arial" w:hAnsi="Arial" w:cs="Arial"/>
                          <w:b/>
                          <w:bCs/>
                          <w:sz w:val="20"/>
                          <w:szCs w:val="20"/>
                        </w:rPr>
                        <w:t>3. Within the Conservation Area and around the Green, development will only be permitted in gardens and open spaces between buildings where it will preserve the historic character.</w:t>
                      </w:r>
                    </w:p>
                    <w:p w14:paraId="375523FE" w14:textId="77777777" w:rsidR="00C45542" w:rsidRPr="00C45542" w:rsidRDefault="00C45542" w:rsidP="00C45542">
                      <w:pPr>
                        <w:rPr>
                          <w:rFonts w:ascii="Arial" w:hAnsi="Arial" w:cs="Arial"/>
                          <w:sz w:val="20"/>
                          <w:szCs w:val="20"/>
                        </w:rPr>
                      </w:pPr>
                      <w:r w:rsidRPr="00C45542">
                        <w:rPr>
                          <w:rFonts w:ascii="Arial" w:hAnsi="Arial" w:cs="Arial"/>
                          <w:b/>
                          <w:bCs/>
                          <w:sz w:val="20"/>
                          <w:szCs w:val="20"/>
                        </w:rPr>
                        <w:t>4. Proposals that require a change of use of a heritage asset will be considered favourably where the following can be demonstrated:</w:t>
                      </w:r>
                      <w:r w:rsidRPr="00C45542">
                        <w:rPr>
                          <w:rFonts w:ascii="Arial" w:hAnsi="Arial" w:cs="Arial"/>
                          <w:b/>
                          <w:bCs/>
                          <w:sz w:val="20"/>
                          <w:szCs w:val="20"/>
                        </w:rPr>
                        <w:br/>
                        <w:t>a) the proposed development would represent a viable use that would secure the future of the heritage asset, and</w:t>
                      </w:r>
                      <w:r w:rsidRPr="00C45542">
                        <w:rPr>
                          <w:rFonts w:ascii="Arial" w:hAnsi="Arial" w:cs="Arial"/>
                          <w:b/>
                          <w:bCs/>
                          <w:sz w:val="20"/>
                          <w:szCs w:val="20"/>
                        </w:rPr>
                        <w:br/>
                        <w:t>b) the change of use will not be detrimental to the significance of the heritage asset and its setting.</w:t>
                      </w:r>
                    </w:p>
                    <w:p w14:paraId="2D89E354" w14:textId="70E97D93" w:rsidR="00C45542" w:rsidRDefault="00C45542"/>
                  </w:txbxContent>
                </v:textbox>
                <w10:wrap type="square"/>
              </v:shape>
            </w:pict>
          </mc:Fallback>
        </mc:AlternateContent>
      </w:r>
      <w:r w:rsidRPr="00C45542">
        <w:rPr>
          <w:rFonts w:ascii="Arial" w:hAnsi="Arial" w:cs="Arial"/>
          <w:b/>
          <w:bCs/>
          <w:color w:val="000000" w:themeColor="text1"/>
          <w:u w:val="single"/>
        </w:rPr>
        <w:t>Policy 6a</w:t>
      </w:r>
      <w:r>
        <w:rPr>
          <w:rFonts w:ascii="Arial" w:hAnsi="Arial" w:cs="Arial"/>
          <w:b/>
          <w:bCs/>
          <w:color w:val="000000" w:themeColor="text1"/>
          <w:u w:val="single"/>
        </w:rPr>
        <w:t xml:space="preserve"> - </w:t>
      </w:r>
      <w:r w:rsidRPr="00C45542">
        <w:rPr>
          <w:rFonts w:ascii="Arial" w:hAnsi="Arial" w:cs="Arial"/>
          <w:b/>
          <w:bCs/>
          <w:color w:val="000000" w:themeColor="text1"/>
          <w:u w:val="single"/>
        </w:rPr>
        <w:t>Protecting and Enhancing Heritage Assets</w:t>
      </w:r>
      <w:r>
        <w:rPr>
          <w:rFonts w:ascii="Arial" w:hAnsi="Arial" w:cs="Arial"/>
          <w:b/>
          <w:bCs/>
          <w:color w:val="000000" w:themeColor="text1"/>
          <w:u w:val="single"/>
        </w:rPr>
        <w:t>:</w:t>
      </w:r>
    </w:p>
    <w:p w14:paraId="39702C66" w14:textId="77777777" w:rsidR="00DB5A91" w:rsidRPr="00C96A4F" w:rsidRDefault="00DB5A91" w:rsidP="00DB5A91">
      <w:pPr>
        <w:spacing w:after="0" w:line="240" w:lineRule="auto"/>
        <w:rPr>
          <w:rFonts w:ascii="Arial" w:eastAsia="Times New Roman" w:hAnsi="Arial" w:cs="Arial"/>
          <w:b/>
          <w:bCs/>
          <w:color w:val="1F3864" w:themeColor="accent1" w:themeShade="80"/>
          <w:kern w:val="0"/>
          <w:sz w:val="16"/>
          <w:szCs w:val="16"/>
          <w:lang w:eastAsia="en-GB"/>
          <w14:ligatures w14:val="none"/>
        </w:rPr>
      </w:pPr>
    </w:p>
    <w:p w14:paraId="79DAFCCD" w14:textId="5244EE20" w:rsidR="00DB5A91" w:rsidRPr="00DB5A91" w:rsidRDefault="00DB5A91" w:rsidP="00DB5A91">
      <w:pPr>
        <w:spacing w:after="0" w:line="240" w:lineRule="auto"/>
        <w:rPr>
          <w:rFonts w:ascii="Arial" w:eastAsia="Times New Roman" w:hAnsi="Arial" w:cs="Arial"/>
          <w:b/>
          <w:bCs/>
          <w:color w:val="1F3864" w:themeColor="accent1" w:themeShade="80"/>
          <w:kern w:val="0"/>
          <w:lang w:eastAsia="en-GB"/>
          <w14:ligatures w14:val="none"/>
        </w:rPr>
      </w:pPr>
      <w:hyperlink r:id="rId40" w:history="1">
        <w:r w:rsidRPr="00DB5A91">
          <w:rPr>
            <w:rFonts w:ascii="Arial" w:eastAsia="Times New Roman" w:hAnsi="Arial" w:cs="Arial"/>
            <w:b/>
            <w:bCs/>
            <w:color w:val="1F3864" w:themeColor="accent1" w:themeShade="80"/>
            <w:kern w:val="0"/>
            <w:u w:val="single"/>
            <w:shd w:val="clear" w:color="auto" w:fill="FFFFFF"/>
            <w:lang w:eastAsia="en-GB"/>
            <w14:ligatures w14:val="none"/>
          </w:rPr>
          <w:t>Map 6 Conservation Area, Listed Buildings and proposed Non-designated Heritage Assets</w:t>
        </w:r>
      </w:hyperlink>
    </w:p>
    <w:p w14:paraId="61214247" w14:textId="662878D6" w:rsidR="00DB5A91" w:rsidRPr="00BE148A" w:rsidRDefault="00FF0985" w:rsidP="00DB5A91">
      <w:pPr>
        <w:shd w:val="clear" w:color="auto" w:fill="FFFFFF"/>
        <w:spacing w:after="0" w:line="240" w:lineRule="auto"/>
        <w:rPr>
          <w:rFonts w:ascii="Arial" w:eastAsia="Times New Roman" w:hAnsi="Arial" w:cs="Arial"/>
          <w:b/>
          <w:bCs/>
          <w:color w:val="1F3864" w:themeColor="accent1" w:themeShade="80"/>
          <w:kern w:val="0"/>
          <w:lang w:eastAsia="en-GB"/>
          <w14:ligatures w14:val="none"/>
        </w:rPr>
      </w:pPr>
      <w:hyperlink r:id="rId41" w:history="1">
        <w:r w:rsidRPr="00DB1651">
          <w:rPr>
            <w:rStyle w:val="Hyperlink"/>
            <w:rFonts w:ascii="Arial" w:hAnsi="Arial" w:cs="Arial"/>
            <w:b/>
            <w:bCs/>
            <w:color w:val="1F3864" w:themeColor="accent1" w:themeShade="80"/>
          </w:rPr>
          <w:t>Neighbourhood Plan for Findern Parish</w:t>
        </w:r>
      </w:hyperlink>
      <w:r w:rsidR="00DB5A91" w:rsidRPr="00DB5A91">
        <w:rPr>
          <w:rFonts w:ascii="Arial" w:eastAsia="Times New Roman" w:hAnsi="Arial" w:cs="Arial"/>
          <w:b/>
          <w:bCs/>
          <w:color w:val="1F3864" w:themeColor="accent1" w:themeShade="80"/>
          <w:kern w:val="0"/>
          <w:lang w:eastAsia="en-GB"/>
          <w14:ligatures w14:val="none"/>
        </w:rPr>
        <w:br/>
      </w:r>
      <w:hyperlink r:id="rId42" w:history="1">
        <w:r w:rsidR="00DB5A91" w:rsidRPr="00BE148A">
          <w:rPr>
            <w:rStyle w:val="Hyperlink"/>
            <w:rFonts w:ascii="Arial" w:eastAsia="Times New Roman" w:hAnsi="Arial" w:cs="Arial"/>
            <w:b/>
            <w:bCs/>
            <w:color w:val="1F3864" w:themeColor="accent1" w:themeShade="80"/>
            <w:kern w:val="0"/>
            <w:lang w:eastAsia="en-GB"/>
            <w14:ligatures w14:val="none"/>
          </w:rPr>
          <w:t>Neighbourhood Plan for Findern Parish Appendices</w:t>
        </w:r>
      </w:hyperlink>
    </w:p>
    <w:p w14:paraId="4C374DD2" w14:textId="37D20796" w:rsidR="00C45542" w:rsidRDefault="00C45542" w:rsidP="009F0B64">
      <w:pPr>
        <w:pBdr>
          <w:bottom w:val="single" w:sz="6" w:space="3" w:color="auto"/>
        </w:pBdr>
        <w:spacing w:before="240"/>
        <w:rPr>
          <w:rFonts w:ascii="Arial" w:hAnsi="Arial" w:cs="Arial"/>
          <w:b/>
          <w:bCs/>
          <w:color w:val="000000" w:themeColor="text1"/>
        </w:rPr>
      </w:pPr>
      <w:r w:rsidRPr="00C45542">
        <w:rPr>
          <w:rFonts w:ascii="Arial" w:hAnsi="Arial" w:cs="Arial"/>
          <w:b/>
          <w:bCs/>
          <w:color w:val="000000" w:themeColor="text1"/>
        </w:rPr>
        <w:t xml:space="preserve">6a.1: </w:t>
      </w:r>
      <w:r w:rsidR="009F0B64">
        <w:rPr>
          <w:rFonts w:ascii="Arial" w:hAnsi="Arial" w:cs="Arial"/>
          <w:b/>
          <w:bCs/>
          <w:color w:val="000000" w:themeColor="text1"/>
        </w:rPr>
        <w:t>Do</w:t>
      </w:r>
      <w:r w:rsidRPr="00C45542">
        <w:rPr>
          <w:rFonts w:ascii="Arial" w:hAnsi="Arial" w:cs="Arial"/>
          <w:b/>
          <w:bCs/>
          <w:color w:val="000000" w:themeColor="text1"/>
        </w:rPr>
        <w:t xml:space="preserve"> you Agree or Disagree with Policy 6a for Findern Parish?</w:t>
      </w:r>
    </w:p>
    <w:p w14:paraId="2B1DB3DD" w14:textId="1EC87645" w:rsidR="00C45542" w:rsidRPr="00B003E0" w:rsidRDefault="009F0B64" w:rsidP="00F71DD8">
      <w:pPr>
        <w:pBdr>
          <w:bottom w:val="single" w:sz="6" w:space="3" w:color="auto"/>
        </w:pBdr>
        <w:rPr>
          <w:rFonts w:ascii="Arial" w:hAnsi="Arial" w:cs="Arial"/>
          <w:b/>
          <w:bCs/>
          <w:color w:val="000000" w:themeColor="text1"/>
        </w:rPr>
      </w:pPr>
      <w:r>
        <w:rPr>
          <w:rFonts w:ascii="Arial" w:hAnsi="Arial" w:cs="Arial"/>
          <w:b/>
          <w:bCs/>
          <w:noProof/>
          <w:color w:val="000000" w:themeColor="text1"/>
        </w:rPr>
        <w:drawing>
          <wp:inline distT="0" distB="0" distL="0" distR="0" wp14:anchorId="585BDE0A" wp14:editId="5F46160A">
            <wp:extent cx="2451100" cy="389890"/>
            <wp:effectExtent l="0" t="0" r="6350" b="0"/>
            <wp:docPr id="23666151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noFill/>
                  </pic:spPr>
                </pic:pic>
              </a:graphicData>
            </a:graphic>
          </wp:inline>
        </w:drawing>
      </w:r>
    </w:p>
    <w:p w14:paraId="1EB36DFC" w14:textId="6E0DFE4B" w:rsidR="008275D3" w:rsidRDefault="00860924" w:rsidP="008275D3">
      <w:pPr>
        <w:pBdr>
          <w:bottom w:val="single" w:sz="6" w:space="3" w:color="auto"/>
        </w:pBdr>
        <w:rPr>
          <w:rFonts w:ascii="Arial" w:hAnsi="Arial" w:cs="Arial"/>
          <w:b/>
          <w:bCs/>
        </w:rPr>
      </w:pPr>
      <w:r>
        <w:rPr>
          <w:rFonts w:ascii="Arial" w:hAnsi="Arial" w:cs="Arial"/>
          <w:b/>
          <w:bCs/>
          <w:noProof/>
          <w:color w:val="000000" w:themeColor="text1"/>
        </w:rPr>
        <mc:AlternateContent>
          <mc:Choice Requires="wps">
            <w:drawing>
              <wp:anchor distT="0" distB="0" distL="114300" distR="114300" simplePos="0" relativeHeight="251668480" behindDoc="0" locked="0" layoutInCell="1" allowOverlap="1" wp14:anchorId="162834C8" wp14:editId="2F06AF2E">
                <wp:simplePos x="0" y="0"/>
                <wp:positionH relativeFrom="column">
                  <wp:posOffset>6350</wp:posOffset>
                </wp:positionH>
                <wp:positionV relativeFrom="paragraph">
                  <wp:posOffset>457834</wp:posOffset>
                </wp:positionV>
                <wp:extent cx="6648450" cy="4733925"/>
                <wp:effectExtent l="0" t="0" r="19050" b="28575"/>
                <wp:wrapNone/>
                <wp:docPr id="1404533844" name="Text Box 36"/>
                <wp:cNvGraphicFramePr/>
                <a:graphic xmlns:a="http://schemas.openxmlformats.org/drawingml/2006/main">
                  <a:graphicData uri="http://schemas.microsoft.com/office/word/2010/wordprocessingShape">
                    <wps:wsp>
                      <wps:cNvSpPr txBox="1"/>
                      <wps:spPr>
                        <a:xfrm>
                          <a:off x="0" y="0"/>
                          <a:ext cx="6648450" cy="4733925"/>
                        </a:xfrm>
                        <a:prstGeom prst="rect">
                          <a:avLst/>
                        </a:prstGeom>
                        <a:solidFill>
                          <a:schemeClr val="lt1"/>
                        </a:solidFill>
                        <a:ln w="6350">
                          <a:solidFill>
                            <a:prstClr val="black"/>
                          </a:solidFill>
                        </a:ln>
                      </wps:spPr>
                      <wps:txbx>
                        <w:txbxContent>
                          <w:p w14:paraId="7A1EB6CD" w14:textId="77777777" w:rsidR="00860924" w:rsidRDefault="008609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2834C8" id="Text Box 36" o:spid="_x0000_s1047" type="#_x0000_t202" style="position:absolute;margin-left:.5pt;margin-top:36.05pt;width:523.5pt;height:372.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" fillcolor="white [3201]" strokeweight=".5pt">
                <v:textbox>
                  <w:txbxContent>
                    <w:p w14:paraId="7A1EB6CD" w14:textId="77777777" w:rsidR="00860924" w:rsidRDefault="00860924"/>
                  </w:txbxContent>
                </v:textbox>
              </v:shape>
            </w:pict>
          </mc:Fallback>
        </mc:AlternateContent>
      </w:r>
      <w:r w:rsidR="008275D3">
        <w:rPr>
          <w:rFonts w:ascii="Arial" w:hAnsi="Arial" w:cs="Arial"/>
          <w:b/>
          <w:bCs/>
          <w:color w:val="000000" w:themeColor="text1"/>
        </w:rPr>
        <w:t>6a</w:t>
      </w:r>
      <w:r w:rsidR="008275D3" w:rsidRPr="008275D3">
        <w:rPr>
          <w:rFonts w:ascii="Arial" w:hAnsi="Arial" w:cs="Arial"/>
          <w:b/>
          <w:bCs/>
          <w:color w:val="000000" w:themeColor="text1"/>
        </w:rPr>
        <w:t xml:space="preserve">.2: Protecting and Enhancing Heritage Assets: </w:t>
      </w:r>
      <w:r w:rsidR="004E31C7" w:rsidRPr="00400332">
        <w:rPr>
          <w:rFonts w:ascii="Arial" w:hAnsi="Arial" w:cs="Arial"/>
          <w:b/>
          <w:bCs/>
        </w:rPr>
        <w:t>Is there anything else you want to say about this?</w:t>
      </w:r>
    </w:p>
    <w:p w14:paraId="2EEBACC5" w14:textId="77777777" w:rsidR="00C96A4F" w:rsidRDefault="00C96A4F" w:rsidP="008275D3">
      <w:pPr>
        <w:pBdr>
          <w:bottom w:val="single" w:sz="6" w:space="3" w:color="auto"/>
        </w:pBdr>
        <w:rPr>
          <w:rFonts w:ascii="Arial" w:hAnsi="Arial" w:cs="Arial"/>
          <w:b/>
          <w:bCs/>
        </w:rPr>
      </w:pPr>
    </w:p>
    <w:p w14:paraId="6A900E3F" w14:textId="77777777" w:rsidR="00C96A4F" w:rsidRDefault="00C96A4F" w:rsidP="008275D3">
      <w:pPr>
        <w:pBdr>
          <w:bottom w:val="single" w:sz="6" w:space="3" w:color="auto"/>
        </w:pBdr>
        <w:rPr>
          <w:rFonts w:ascii="Arial" w:hAnsi="Arial" w:cs="Arial"/>
          <w:b/>
          <w:bCs/>
        </w:rPr>
      </w:pPr>
    </w:p>
    <w:p w14:paraId="3D041F53" w14:textId="77777777" w:rsidR="00C96A4F" w:rsidRDefault="00C96A4F" w:rsidP="008275D3">
      <w:pPr>
        <w:pBdr>
          <w:bottom w:val="single" w:sz="6" w:space="3" w:color="auto"/>
        </w:pBdr>
        <w:rPr>
          <w:rFonts w:ascii="Arial" w:hAnsi="Arial" w:cs="Arial"/>
          <w:b/>
          <w:bCs/>
        </w:rPr>
      </w:pPr>
    </w:p>
    <w:p w14:paraId="459A5D80" w14:textId="77777777" w:rsidR="00C96A4F" w:rsidRDefault="00C96A4F" w:rsidP="008275D3">
      <w:pPr>
        <w:pBdr>
          <w:bottom w:val="single" w:sz="6" w:space="3" w:color="auto"/>
        </w:pBdr>
        <w:rPr>
          <w:rFonts w:ascii="Arial" w:hAnsi="Arial" w:cs="Arial"/>
          <w:b/>
          <w:bCs/>
        </w:rPr>
      </w:pPr>
    </w:p>
    <w:p w14:paraId="37EDFB16" w14:textId="77777777" w:rsidR="00C96A4F" w:rsidRDefault="00C96A4F" w:rsidP="008275D3">
      <w:pPr>
        <w:pBdr>
          <w:bottom w:val="single" w:sz="6" w:space="3" w:color="auto"/>
        </w:pBdr>
        <w:rPr>
          <w:rFonts w:ascii="Arial" w:hAnsi="Arial" w:cs="Arial"/>
          <w:b/>
          <w:bCs/>
        </w:rPr>
      </w:pPr>
    </w:p>
    <w:p w14:paraId="36DF3EFB" w14:textId="77777777" w:rsidR="00C96A4F" w:rsidRDefault="00C96A4F" w:rsidP="008275D3">
      <w:pPr>
        <w:pBdr>
          <w:bottom w:val="single" w:sz="6" w:space="3" w:color="auto"/>
        </w:pBdr>
        <w:rPr>
          <w:rFonts w:ascii="Arial" w:hAnsi="Arial" w:cs="Arial"/>
          <w:b/>
          <w:bCs/>
        </w:rPr>
      </w:pPr>
    </w:p>
    <w:p w14:paraId="23A74F02" w14:textId="77777777" w:rsidR="00C96A4F" w:rsidRDefault="00C96A4F" w:rsidP="008275D3">
      <w:pPr>
        <w:pBdr>
          <w:bottom w:val="single" w:sz="6" w:space="3" w:color="auto"/>
        </w:pBdr>
        <w:rPr>
          <w:rFonts w:ascii="Arial" w:hAnsi="Arial" w:cs="Arial"/>
          <w:b/>
          <w:bCs/>
        </w:rPr>
      </w:pPr>
    </w:p>
    <w:p w14:paraId="526F18B3" w14:textId="77777777" w:rsidR="00C96A4F" w:rsidRDefault="00C96A4F" w:rsidP="008275D3">
      <w:pPr>
        <w:pBdr>
          <w:bottom w:val="single" w:sz="6" w:space="3" w:color="auto"/>
        </w:pBdr>
        <w:rPr>
          <w:rFonts w:ascii="Arial" w:hAnsi="Arial" w:cs="Arial"/>
          <w:b/>
          <w:bCs/>
        </w:rPr>
      </w:pPr>
    </w:p>
    <w:p w14:paraId="01DDACA7" w14:textId="77777777" w:rsidR="00C96A4F" w:rsidRDefault="00C96A4F" w:rsidP="008275D3">
      <w:pPr>
        <w:pBdr>
          <w:bottom w:val="single" w:sz="6" w:space="3" w:color="auto"/>
        </w:pBdr>
        <w:rPr>
          <w:rFonts w:ascii="Arial" w:hAnsi="Arial" w:cs="Arial"/>
          <w:b/>
          <w:bCs/>
        </w:rPr>
      </w:pPr>
    </w:p>
    <w:p w14:paraId="03F8004B" w14:textId="77777777" w:rsidR="00C96A4F" w:rsidRDefault="00C96A4F" w:rsidP="008275D3">
      <w:pPr>
        <w:pBdr>
          <w:bottom w:val="single" w:sz="6" w:space="3" w:color="auto"/>
        </w:pBdr>
        <w:rPr>
          <w:rFonts w:ascii="Arial" w:hAnsi="Arial" w:cs="Arial"/>
          <w:b/>
          <w:bCs/>
        </w:rPr>
      </w:pPr>
    </w:p>
    <w:p w14:paraId="35892283" w14:textId="77777777" w:rsidR="00C96A4F" w:rsidRDefault="00C96A4F" w:rsidP="008275D3">
      <w:pPr>
        <w:pBdr>
          <w:bottom w:val="single" w:sz="6" w:space="3" w:color="auto"/>
        </w:pBdr>
        <w:rPr>
          <w:rFonts w:ascii="Arial" w:hAnsi="Arial" w:cs="Arial"/>
          <w:color w:val="000000" w:themeColor="text1"/>
        </w:rPr>
      </w:pPr>
    </w:p>
    <w:p w14:paraId="367A694C" w14:textId="77777777" w:rsidR="009F0B64" w:rsidRPr="008275D3" w:rsidRDefault="009F0B64" w:rsidP="008275D3">
      <w:pPr>
        <w:pBdr>
          <w:bottom w:val="single" w:sz="6" w:space="3" w:color="auto"/>
        </w:pBdr>
        <w:rPr>
          <w:rFonts w:ascii="Arial" w:hAnsi="Arial" w:cs="Arial"/>
          <w:b/>
          <w:bCs/>
          <w:color w:val="000000" w:themeColor="text1"/>
        </w:rPr>
      </w:pPr>
    </w:p>
    <w:p w14:paraId="6304C2E6" w14:textId="77777777" w:rsidR="00C45542" w:rsidRDefault="00C45542" w:rsidP="00F71DD8">
      <w:pPr>
        <w:pBdr>
          <w:bottom w:val="single" w:sz="6" w:space="3" w:color="auto"/>
        </w:pBdr>
        <w:rPr>
          <w:rFonts w:ascii="Arial" w:hAnsi="Arial" w:cs="Arial"/>
          <w:b/>
          <w:bCs/>
          <w:color w:val="000000" w:themeColor="text1"/>
          <w:u w:val="single"/>
        </w:rPr>
      </w:pPr>
    </w:p>
    <w:p w14:paraId="15ABF055" w14:textId="6030E481" w:rsidR="00C45542" w:rsidRDefault="00C45542" w:rsidP="00F71DD8">
      <w:pPr>
        <w:pBdr>
          <w:bottom w:val="single" w:sz="6" w:space="3" w:color="auto"/>
        </w:pBdr>
        <w:rPr>
          <w:rFonts w:ascii="Arial" w:hAnsi="Arial" w:cs="Arial"/>
          <w:b/>
          <w:bCs/>
          <w:color w:val="000000" w:themeColor="text1"/>
          <w:u w:val="single"/>
        </w:rPr>
      </w:pPr>
      <w:r w:rsidRPr="00C45542">
        <w:rPr>
          <w:rFonts w:ascii="Arial" w:hAnsi="Arial" w:cs="Arial"/>
          <w:b/>
          <w:bCs/>
          <w:noProof/>
          <w:color w:val="000000" w:themeColor="text1"/>
          <w:u w:val="single"/>
        </w:rPr>
        <w:lastRenderedPageBreak/>
        <mc:AlternateContent>
          <mc:Choice Requires="wps">
            <w:drawing>
              <wp:anchor distT="45720" distB="45720" distL="114300" distR="114300" simplePos="0" relativeHeight="251652096" behindDoc="0" locked="0" layoutInCell="1" allowOverlap="1" wp14:anchorId="4533C6FF" wp14:editId="14EC37AF">
                <wp:simplePos x="0" y="0"/>
                <wp:positionH relativeFrom="margin">
                  <wp:align>left</wp:align>
                </wp:positionH>
                <wp:positionV relativeFrom="paragraph">
                  <wp:posOffset>378460</wp:posOffset>
                </wp:positionV>
                <wp:extent cx="6705600" cy="952500"/>
                <wp:effectExtent l="0" t="0" r="19050" b="19050"/>
                <wp:wrapSquare wrapText="bothSides"/>
                <wp:docPr id="851309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952500"/>
                        </a:xfrm>
                        <a:prstGeom prst="rect">
                          <a:avLst/>
                        </a:prstGeom>
                        <a:solidFill>
                          <a:schemeClr val="accent1">
                            <a:lumMod val="20000"/>
                            <a:lumOff val="80000"/>
                          </a:schemeClr>
                        </a:solidFill>
                        <a:ln w="9525">
                          <a:solidFill>
                            <a:srgbClr val="000000"/>
                          </a:solidFill>
                          <a:miter lim="800000"/>
                          <a:headEnd/>
                          <a:tailEnd/>
                        </a:ln>
                      </wps:spPr>
                      <wps:txbx>
                        <w:txbxContent>
                          <w:p w14:paraId="19F7C60A" w14:textId="46E3E048" w:rsidR="00C45542" w:rsidRPr="0049756A" w:rsidRDefault="00C45542" w:rsidP="00C45542">
                            <w:pPr>
                              <w:rPr>
                                <w:rFonts w:ascii="Arial" w:hAnsi="Arial" w:cs="Arial"/>
                                <w:sz w:val="20"/>
                                <w:szCs w:val="20"/>
                              </w:rPr>
                            </w:pPr>
                            <w:r w:rsidRPr="0049756A">
                              <w:rPr>
                                <w:rFonts w:ascii="Arial" w:hAnsi="Arial" w:cs="Arial"/>
                                <w:b/>
                                <w:bCs/>
                                <w:sz w:val="20"/>
                                <w:szCs w:val="20"/>
                              </w:rPr>
                              <w:t>The buildings identified on Map 6 and listed at Appendix D (1) are identified as non-designated heritage assets. Proportionate to their significance, the effect of a proposal on the significance of a non-designated heritage assets, including their setting, will be taken into consideration when determining planning applications in order to minimise the conflict between the heritage asset’s conservation and any aspect of the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3C6FF" id="_x0000_s1048" type="#_x0000_t202" style="position:absolute;margin-left:0;margin-top:29.8pt;width:528pt;height:75pt;z-index:2516520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" fillcolor="#d9e2f3 [660]">
                <v:textbox>
                  <w:txbxContent>
                    <w:p w14:paraId="19F7C60A" w14:textId="46E3E048" w:rsidR="00C45542" w:rsidRPr="0049756A" w:rsidRDefault="00C45542" w:rsidP="00C45542">
                      <w:pPr>
                        <w:rPr>
                          <w:rFonts w:ascii="Arial" w:hAnsi="Arial" w:cs="Arial"/>
                          <w:sz w:val="20"/>
                          <w:szCs w:val="20"/>
                        </w:rPr>
                      </w:pPr>
                      <w:r w:rsidRPr="0049756A">
                        <w:rPr>
                          <w:rFonts w:ascii="Arial" w:hAnsi="Arial" w:cs="Arial"/>
                          <w:b/>
                          <w:bCs/>
                          <w:sz w:val="20"/>
                          <w:szCs w:val="20"/>
                        </w:rPr>
                        <w:t>The buildings identified on Map 6 and listed at Appendix D (1) are identified as non-designated heritage assets. Proportionate to their significance, the effect of a proposal on the significance of a non-designated heritage assets, including their setting, will be taken into consideration when determining planning applications in order to minimise the conflict between the heritage asset’s conservation and any aspect of the proposal.</w:t>
                      </w:r>
                    </w:p>
                  </w:txbxContent>
                </v:textbox>
                <w10:wrap type="square" anchorx="margin"/>
              </v:shape>
            </w:pict>
          </mc:Fallback>
        </mc:AlternateContent>
      </w:r>
      <w:r w:rsidRPr="00C45542">
        <w:rPr>
          <w:rFonts w:ascii="Arial" w:hAnsi="Arial" w:cs="Arial"/>
          <w:b/>
          <w:bCs/>
          <w:color w:val="000000" w:themeColor="text1"/>
          <w:u w:val="single"/>
        </w:rPr>
        <w:t>Policy 6b</w:t>
      </w:r>
      <w:r>
        <w:rPr>
          <w:rFonts w:ascii="Arial" w:hAnsi="Arial" w:cs="Arial"/>
          <w:b/>
          <w:bCs/>
          <w:color w:val="000000" w:themeColor="text1"/>
          <w:u w:val="single"/>
        </w:rPr>
        <w:t xml:space="preserve"> - </w:t>
      </w:r>
      <w:r w:rsidRPr="00C45542">
        <w:rPr>
          <w:rFonts w:ascii="Arial" w:hAnsi="Arial" w:cs="Arial"/>
          <w:b/>
          <w:bCs/>
          <w:color w:val="000000" w:themeColor="text1"/>
          <w:u w:val="single"/>
        </w:rPr>
        <w:t>Non-Designated Heritage Assets</w:t>
      </w:r>
      <w:r>
        <w:rPr>
          <w:rFonts w:ascii="Arial" w:hAnsi="Arial" w:cs="Arial"/>
          <w:b/>
          <w:bCs/>
          <w:color w:val="000000" w:themeColor="text1"/>
          <w:u w:val="single"/>
        </w:rPr>
        <w:t>:</w:t>
      </w:r>
    </w:p>
    <w:p w14:paraId="032060C1" w14:textId="77777777" w:rsidR="00C96A4F" w:rsidRPr="00C96A4F" w:rsidRDefault="00C96A4F" w:rsidP="00C96A4F">
      <w:pPr>
        <w:spacing w:after="0" w:line="240" w:lineRule="auto"/>
        <w:rPr>
          <w:rFonts w:ascii="Arial" w:eastAsia="Times New Roman" w:hAnsi="Arial" w:cs="Arial"/>
          <w:b/>
          <w:bCs/>
          <w:color w:val="1F3864" w:themeColor="accent1" w:themeShade="80"/>
          <w:kern w:val="0"/>
          <w:sz w:val="16"/>
          <w:szCs w:val="16"/>
          <w:lang w:eastAsia="en-GB"/>
          <w14:ligatures w14:val="none"/>
        </w:rPr>
      </w:pPr>
    </w:p>
    <w:p w14:paraId="1D1B96DB" w14:textId="5E3DC7A1" w:rsidR="00C96A4F" w:rsidRPr="00DB5A91" w:rsidRDefault="00C96A4F" w:rsidP="00C96A4F">
      <w:pPr>
        <w:spacing w:after="0" w:line="240" w:lineRule="auto"/>
        <w:rPr>
          <w:rFonts w:ascii="Arial" w:eastAsia="Times New Roman" w:hAnsi="Arial" w:cs="Arial"/>
          <w:b/>
          <w:bCs/>
          <w:color w:val="1F3864" w:themeColor="accent1" w:themeShade="80"/>
          <w:kern w:val="0"/>
          <w:lang w:eastAsia="en-GB"/>
          <w14:ligatures w14:val="none"/>
        </w:rPr>
      </w:pPr>
      <w:hyperlink r:id="rId43" w:history="1">
        <w:r w:rsidRPr="00DB5A91">
          <w:rPr>
            <w:rFonts w:ascii="Arial" w:eastAsia="Times New Roman" w:hAnsi="Arial" w:cs="Arial"/>
            <w:b/>
            <w:bCs/>
            <w:color w:val="1F3864" w:themeColor="accent1" w:themeShade="80"/>
            <w:kern w:val="0"/>
            <w:u w:val="single"/>
            <w:shd w:val="clear" w:color="auto" w:fill="FFFFFF"/>
            <w:lang w:eastAsia="en-GB"/>
            <w14:ligatures w14:val="none"/>
          </w:rPr>
          <w:t>Map 6 Conservation Area, Listed Buildings and proposed Non-designated Heritage Assets</w:t>
        </w:r>
      </w:hyperlink>
    </w:p>
    <w:p w14:paraId="4676FFBD" w14:textId="6D9381A7" w:rsidR="00C96A4F" w:rsidRPr="00DB5A91" w:rsidRDefault="00FF0985" w:rsidP="00C96A4F">
      <w:pPr>
        <w:shd w:val="clear" w:color="auto" w:fill="FFFFFF"/>
        <w:spacing w:after="0" w:line="240" w:lineRule="auto"/>
        <w:rPr>
          <w:rFonts w:ascii="Arial" w:eastAsia="Times New Roman" w:hAnsi="Arial" w:cs="Arial"/>
          <w:b/>
          <w:bCs/>
          <w:color w:val="1F3864" w:themeColor="accent1" w:themeShade="80"/>
          <w:kern w:val="0"/>
          <w:lang w:eastAsia="en-GB"/>
          <w14:ligatures w14:val="none"/>
        </w:rPr>
      </w:pPr>
      <w:hyperlink r:id="rId44" w:history="1">
        <w:r w:rsidRPr="00DB1651">
          <w:rPr>
            <w:rStyle w:val="Hyperlink"/>
            <w:rFonts w:ascii="Arial" w:hAnsi="Arial" w:cs="Arial"/>
            <w:b/>
            <w:bCs/>
            <w:color w:val="1F3864" w:themeColor="accent1" w:themeShade="80"/>
          </w:rPr>
          <w:t>Neighbourhood Plan for Findern Parish</w:t>
        </w:r>
      </w:hyperlink>
      <w:r w:rsidR="00C96A4F" w:rsidRPr="00DB5A91">
        <w:rPr>
          <w:rFonts w:ascii="Arial" w:eastAsia="Times New Roman" w:hAnsi="Arial" w:cs="Arial"/>
          <w:b/>
          <w:bCs/>
          <w:color w:val="1F3864" w:themeColor="accent1" w:themeShade="80"/>
          <w:kern w:val="0"/>
          <w:lang w:eastAsia="en-GB"/>
          <w14:ligatures w14:val="none"/>
        </w:rPr>
        <w:br/>
      </w:r>
      <w:hyperlink r:id="rId45" w:history="1">
        <w:r w:rsidR="00C96A4F" w:rsidRPr="00BE148A">
          <w:rPr>
            <w:rStyle w:val="Hyperlink"/>
            <w:rFonts w:ascii="Arial" w:eastAsia="Times New Roman" w:hAnsi="Arial" w:cs="Arial"/>
            <w:b/>
            <w:bCs/>
            <w:color w:val="1F3864" w:themeColor="accent1" w:themeShade="80"/>
            <w:kern w:val="0"/>
            <w:lang w:eastAsia="en-GB"/>
            <w14:ligatures w14:val="none"/>
          </w:rPr>
          <w:t>Neighbourhood Plan for Findern Parish Appendices</w:t>
        </w:r>
      </w:hyperlink>
    </w:p>
    <w:p w14:paraId="681C329C" w14:textId="191268FF" w:rsidR="00B003E0" w:rsidRPr="00B003E0" w:rsidRDefault="00C45542" w:rsidP="009F0B64">
      <w:pPr>
        <w:pBdr>
          <w:bottom w:val="single" w:sz="6" w:space="3" w:color="auto"/>
        </w:pBdr>
        <w:spacing w:before="240"/>
        <w:rPr>
          <w:rFonts w:ascii="Arial" w:hAnsi="Arial" w:cs="Arial"/>
          <w:b/>
          <w:bCs/>
          <w:color w:val="000000" w:themeColor="text1"/>
        </w:rPr>
      </w:pPr>
      <w:r w:rsidRPr="00C45542">
        <w:rPr>
          <w:rFonts w:ascii="Arial" w:hAnsi="Arial" w:cs="Arial"/>
          <w:b/>
          <w:bCs/>
          <w:color w:val="000000" w:themeColor="text1"/>
        </w:rPr>
        <w:t xml:space="preserve">6b.1: </w:t>
      </w:r>
      <w:r w:rsidR="00400332">
        <w:rPr>
          <w:rFonts w:ascii="Arial" w:hAnsi="Arial" w:cs="Arial"/>
          <w:b/>
          <w:bCs/>
          <w:color w:val="000000" w:themeColor="text1"/>
        </w:rPr>
        <w:t>Do</w:t>
      </w:r>
      <w:r w:rsidRPr="00C45542">
        <w:rPr>
          <w:rFonts w:ascii="Arial" w:hAnsi="Arial" w:cs="Arial"/>
          <w:b/>
          <w:bCs/>
          <w:color w:val="000000" w:themeColor="text1"/>
        </w:rPr>
        <w:t xml:space="preserve"> you Agree or Disagree with Policy 6b for Findern Parish?</w:t>
      </w:r>
    </w:p>
    <w:p w14:paraId="37CD23BA" w14:textId="5AACBD66" w:rsidR="00B003E0" w:rsidRDefault="009F0B64" w:rsidP="008275D3">
      <w:pPr>
        <w:pBdr>
          <w:bottom w:val="single" w:sz="6" w:space="3" w:color="auto"/>
        </w:pBdr>
        <w:rPr>
          <w:rFonts w:ascii="Arial" w:hAnsi="Arial" w:cs="Arial"/>
          <w:b/>
          <w:bCs/>
          <w:color w:val="000000" w:themeColor="text1"/>
        </w:rPr>
      </w:pPr>
      <w:r>
        <w:rPr>
          <w:rFonts w:ascii="Arial" w:hAnsi="Arial" w:cs="Arial"/>
          <w:b/>
          <w:bCs/>
          <w:noProof/>
          <w:color w:val="000000" w:themeColor="text1"/>
        </w:rPr>
        <w:drawing>
          <wp:inline distT="0" distB="0" distL="0" distR="0" wp14:anchorId="084C3E7E" wp14:editId="473F18F1">
            <wp:extent cx="2451100" cy="389890"/>
            <wp:effectExtent l="0" t="0" r="6350" b="0"/>
            <wp:docPr id="165231946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noFill/>
                  </pic:spPr>
                </pic:pic>
              </a:graphicData>
            </a:graphic>
          </wp:inline>
        </w:drawing>
      </w:r>
    </w:p>
    <w:p w14:paraId="51988786" w14:textId="70E54EE7" w:rsidR="008275D3" w:rsidRPr="008275D3" w:rsidRDefault="008275D3" w:rsidP="008275D3">
      <w:pPr>
        <w:pBdr>
          <w:bottom w:val="single" w:sz="6" w:space="3" w:color="auto"/>
        </w:pBdr>
        <w:rPr>
          <w:rFonts w:ascii="Arial" w:hAnsi="Arial" w:cs="Arial"/>
          <w:b/>
          <w:bCs/>
          <w:color w:val="000000" w:themeColor="text1"/>
        </w:rPr>
      </w:pPr>
      <w:r>
        <w:rPr>
          <w:rFonts w:ascii="Arial" w:hAnsi="Arial" w:cs="Arial"/>
          <w:b/>
          <w:bCs/>
          <w:color w:val="000000" w:themeColor="text1"/>
        </w:rPr>
        <w:t>6b</w:t>
      </w:r>
      <w:r w:rsidRPr="008275D3">
        <w:rPr>
          <w:rFonts w:ascii="Arial" w:hAnsi="Arial" w:cs="Arial"/>
          <w:b/>
          <w:bCs/>
          <w:color w:val="000000" w:themeColor="text1"/>
        </w:rPr>
        <w:t xml:space="preserve">.2: </w:t>
      </w:r>
      <w:r>
        <w:rPr>
          <w:rFonts w:ascii="Arial" w:hAnsi="Arial" w:cs="Arial"/>
          <w:b/>
          <w:bCs/>
          <w:color w:val="000000" w:themeColor="text1"/>
        </w:rPr>
        <w:t>Non-Designated</w:t>
      </w:r>
      <w:r w:rsidRPr="008275D3">
        <w:rPr>
          <w:rFonts w:ascii="Arial" w:hAnsi="Arial" w:cs="Arial"/>
          <w:b/>
          <w:bCs/>
          <w:color w:val="000000" w:themeColor="text1"/>
        </w:rPr>
        <w:t xml:space="preserve"> Heritage Assets: </w:t>
      </w:r>
      <w:r w:rsidR="004E31C7" w:rsidRPr="00400332">
        <w:rPr>
          <w:rFonts w:ascii="Arial" w:hAnsi="Arial" w:cs="Arial"/>
          <w:b/>
          <w:bCs/>
        </w:rPr>
        <w:t>Is there anything else you want to say about this?</w:t>
      </w:r>
    </w:p>
    <w:p w14:paraId="3F86DD31" w14:textId="2810F266" w:rsidR="00C45542" w:rsidRDefault="00C96A4F" w:rsidP="00F71DD8">
      <w:pPr>
        <w:pBdr>
          <w:bottom w:val="single" w:sz="6" w:space="3" w:color="auto"/>
        </w:pBdr>
        <w:rPr>
          <w:rFonts w:ascii="Arial" w:hAnsi="Arial" w:cs="Arial"/>
          <w:b/>
          <w:bCs/>
          <w:color w:val="000000" w:themeColor="text1"/>
          <w:u w:val="single"/>
        </w:rPr>
      </w:pPr>
      <w:r>
        <w:rPr>
          <w:rFonts w:ascii="Arial" w:hAnsi="Arial" w:cs="Arial"/>
          <w:b/>
          <w:bCs/>
          <w:noProof/>
          <w:color w:val="000000" w:themeColor="text1"/>
        </w:rPr>
        <mc:AlternateContent>
          <mc:Choice Requires="wps">
            <w:drawing>
              <wp:anchor distT="0" distB="0" distL="114300" distR="114300" simplePos="0" relativeHeight="251669504" behindDoc="0" locked="0" layoutInCell="1" allowOverlap="1" wp14:anchorId="79CF8383" wp14:editId="255252AB">
                <wp:simplePos x="0" y="0"/>
                <wp:positionH relativeFrom="page">
                  <wp:align>center</wp:align>
                </wp:positionH>
                <wp:positionV relativeFrom="paragraph">
                  <wp:posOffset>55245</wp:posOffset>
                </wp:positionV>
                <wp:extent cx="6640830" cy="6486525"/>
                <wp:effectExtent l="0" t="0" r="26670" b="28575"/>
                <wp:wrapNone/>
                <wp:docPr id="1050235601" name="Text Box 37"/>
                <wp:cNvGraphicFramePr/>
                <a:graphic xmlns:a="http://schemas.openxmlformats.org/drawingml/2006/main">
                  <a:graphicData uri="http://schemas.microsoft.com/office/word/2010/wordprocessingShape">
                    <wps:wsp>
                      <wps:cNvSpPr txBox="1"/>
                      <wps:spPr>
                        <a:xfrm>
                          <a:off x="0" y="0"/>
                          <a:ext cx="6640830" cy="6486525"/>
                        </a:xfrm>
                        <a:prstGeom prst="rect">
                          <a:avLst/>
                        </a:prstGeom>
                        <a:solidFill>
                          <a:schemeClr val="lt1"/>
                        </a:solidFill>
                        <a:ln w="6350">
                          <a:solidFill>
                            <a:prstClr val="black"/>
                          </a:solidFill>
                        </a:ln>
                      </wps:spPr>
                      <wps:txbx>
                        <w:txbxContent>
                          <w:p w14:paraId="3E1B5DBE" w14:textId="77777777" w:rsidR="00860924" w:rsidRDefault="008609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CF8383" id="Text Box 37" o:spid="_x0000_s1049" type="#_x0000_t202" style="position:absolute;margin-left:0;margin-top:4.35pt;width:522.9pt;height:510.75pt;z-index:251669504;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" fillcolor="white [3201]" strokeweight=".5pt">
                <v:textbox>
                  <w:txbxContent>
                    <w:p w14:paraId="3E1B5DBE" w14:textId="77777777" w:rsidR="00860924" w:rsidRDefault="00860924"/>
                  </w:txbxContent>
                </v:textbox>
                <w10:wrap anchorx="page"/>
              </v:shape>
            </w:pict>
          </mc:Fallback>
        </mc:AlternateContent>
      </w:r>
    </w:p>
    <w:p w14:paraId="43219608" w14:textId="77777777" w:rsidR="00C45542" w:rsidRDefault="00C45542" w:rsidP="00F71DD8">
      <w:pPr>
        <w:pBdr>
          <w:bottom w:val="single" w:sz="6" w:space="3" w:color="auto"/>
        </w:pBdr>
        <w:rPr>
          <w:rFonts w:ascii="Arial" w:hAnsi="Arial" w:cs="Arial"/>
          <w:b/>
          <w:bCs/>
          <w:color w:val="000000" w:themeColor="text1"/>
          <w:u w:val="single"/>
        </w:rPr>
      </w:pPr>
    </w:p>
    <w:p w14:paraId="0026F19C" w14:textId="77777777" w:rsidR="00C45542" w:rsidRDefault="00C45542" w:rsidP="00F71DD8">
      <w:pPr>
        <w:pBdr>
          <w:bottom w:val="single" w:sz="6" w:space="3" w:color="auto"/>
        </w:pBdr>
        <w:rPr>
          <w:rFonts w:ascii="Arial" w:hAnsi="Arial" w:cs="Arial"/>
          <w:b/>
          <w:bCs/>
          <w:color w:val="000000" w:themeColor="text1"/>
          <w:u w:val="single"/>
        </w:rPr>
      </w:pPr>
    </w:p>
    <w:p w14:paraId="6CE980BB" w14:textId="77777777" w:rsidR="0049756A" w:rsidRDefault="0049756A" w:rsidP="00F71DD8">
      <w:pPr>
        <w:pBdr>
          <w:bottom w:val="single" w:sz="6" w:space="3" w:color="auto"/>
        </w:pBdr>
        <w:rPr>
          <w:rFonts w:ascii="Arial" w:hAnsi="Arial" w:cs="Arial"/>
          <w:b/>
          <w:bCs/>
          <w:color w:val="000000" w:themeColor="text1"/>
          <w:u w:val="single"/>
        </w:rPr>
      </w:pPr>
    </w:p>
    <w:p w14:paraId="77A89D3A" w14:textId="77777777" w:rsidR="00FA2580" w:rsidRDefault="00FA2580" w:rsidP="00F71DD8">
      <w:pPr>
        <w:pBdr>
          <w:bottom w:val="single" w:sz="6" w:space="3" w:color="auto"/>
        </w:pBdr>
        <w:rPr>
          <w:rFonts w:ascii="Arial" w:hAnsi="Arial" w:cs="Arial"/>
          <w:b/>
          <w:bCs/>
          <w:color w:val="000000" w:themeColor="text1"/>
          <w:u w:val="single"/>
        </w:rPr>
      </w:pPr>
    </w:p>
    <w:p w14:paraId="2482CA6D" w14:textId="77777777" w:rsidR="00400332" w:rsidRDefault="00400332" w:rsidP="00F71DD8">
      <w:pPr>
        <w:pBdr>
          <w:bottom w:val="single" w:sz="6" w:space="3" w:color="auto"/>
        </w:pBdr>
        <w:rPr>
          <w:rFonts w:ascii="Arial" w:hAnsi="Arial" w:cs="Arial"/>
          <w:b/>
          <w:bCs/>
          <w:color w:val="000000" w:themeColor="text1"/>
          <w:u w:val="single"/>
        </w:rPr>
      </w:pPr>
    </w:p>
    <w:p w14:paraId="5081A760" w14:textId="77777777" w:rsidR="00C96A4F" w:rsidRDefault="00C96A4F" w:rsidP="00F71DD8">
      <w:pPr>
        <w:pBdr>
          <w:bottom w:val="single" w:sz="6" w:space="3" w:color="auto"/>
        </w:pBdr>
        <w:rPr>
          <w:rFonts w:ascii="Arial" w:hAnsi="Arial" w:cs="Arial"/>
          <w:b/>
          <w:bCs/>
          <w:color w:val="000000" w:themeColor="text1"/>
          <w:u w:val="single"/>
        </w:rPr>
      </w:pPr>
    </w:p>
    <w:p w14:paraId="06E97F33" w14:textId="77777777" w:rsidR="00C96A4F" w:rsidRDefault="00C96A4F" w:rsidP="00F71DD8">
      <w:pPr>
        <w:pBdr>
          <w:bottom w:val="single" w:sz="6" w:space="3" w:color="auto"/>
        </w:pBdr>
        <w:rPr>
          <w:rFonts w:ascii="Arial" w:hAnsi="Arial" w:cs="Arial"/>
          <w:b/>
          <w:bCs/>
          <w:color w:val="000000" w:themeColor="text1"/>
          <w:u w:val="single"/>
        </w:rPr>
      </w:pPr>
    </w:p>
    <w:p w14:paraId="05F7D9CB" w14:textId="77777777" w:rsidR="00C96A4F" w:rsidRDefault="00C96A4F" w:rsidP="00F71DD8">
      <w:pPr>
        <w:pBdr>
          <w:bottom w:val="single" w:sz="6" w:space="3" w:color="auto"/>
        </w:pBdr>
        <w:rPr>
          <w:rFonts w:ascii="Arial" w:hAnsi="Arial" w:cs="Arial"/>
          <w:b/>
          <w:bCs/>
          <w:color w:val="000000" w:themeColor="text1"/>
          <w:u w:val="single"/>
        </w:rPr>
      </w:pPr>
    </w:p>
    <w:p w14:paraId="6FA6FD37" w14:textId="77777777" w:rsidR="00C96A4F" w:rsidRDefault="00C96A4F" w:rsidP="00F71DD8">
      <w:pPr>
        <w:pBdr>
          <w:bottom w:val="single" w:sz="6" w:space="3" w:color="auto"/>
        </w:pBdr>
        <w:rPr>
          <w:rFonts w:ascii="Arial" w:hAnsi="Arial" w:cs="Arial"/>
          <w:b/>
          <w:bCs/>
          <w:color w:val="000000" w:themeColor="text1"/>
          <w:u w:val="single"/>
        </w:rPr>
      </w:pPr>
    </w:p>
    <w:p w14:paraId="4E91ABA5" w14:textId="77777777" w:rsidR="00C96A4F" w:rsidRDefault="00C96A4F" w:rsidP="00F71DD8">
      <w:pPr>
        <w:pBdr>
          <w:bottom w:val="single" w:sz="6" w:space="3" w:color="auto"/>
        </w:pBdr>
        <w:rPr>
          <w:rFonts w:ascii="Arial" w:hAnsi="Arial" w:cs="Arial"/>
          <w:b/>
          <w:bCs/>
          <w:color w:val="000000" w:themeColor="text1"/>
          <w:u w:val="single"/>
        </w:rPr>
      </w:pPr>
    </w:p>
    <w:p w14:paraId="5EF3554A" w14:textId="77777777" w:rsidR="00C96A4F" w:rsidRDefault="00C96A4F" w:rsidP="00F71DD8">
      <w:pPr>
        <w:pBdr>
          <w:bottom w:val="single" w:sz="6" w:space="3" w:color="auto"/>
        </w:pBdr>
        <w:rPr>
          <w:rFonts w:ascii="Arial" w:hAnsi="Arial" w:cs="Arial"/>
          <w:b/>
          <w:bCs/>
          <w:color w:val="000000" w:themeColor="text1"/>
          <w:u w:val="single"/>
        </w:rPr>
      </w:pPr>
    </w:p>
    <w:p w14:paraId="1F7A2A2C" w14:textId="77777777" w:rsidR="00C96A4F" w:rsidRDefault="00C96A4F" w:rsidP="00F71DD8">
      <w:pPr>
        <w:pBdr>
          <w:bottom w:val="single" w:sz="6" w:space="3" w:color="auto"/>
        </w:pBdr>
        <w:rPr>
          <w:rFonts w:ascii="Arial" w:hAnsi="Arial" w:cs="Arial"/>
          <w:b/>
          <w:bCs/>
          <w:color w:val="000000" w:themeColor="text1"/>
          <w:u w:val="single"/>
        </w:rPr>
      </w:pPr>
    </w:p>
    <w:p w14:paraId="0FA511B6" w14:textId="77777777" w:rsidR="00C96A4F" w:rsidRDefault="00C96A4F" w:rsidP="00F71DD8">
      <w:pPr>
        <w:pBdr>
          <w:bottom w:val="single" w:sz="6" w:space="3" w:color="auto"/>
        </w:pBdr>
        <w:rPr>
          <w:rFonts w:ascii="Arial" w:hAnsi="Arial" w:cs="Arial"/>
          <w:b/>
          <w:bCs/>
          <w:color w:val="000000" w:themeColor="text1"/>
          <w:u w:val="single"/>
        </w:rPr>
      </w:pPr>
    </w:p>
    <w:p w14:paraId="3C36AD5C" w14:textId="77777777" w:rsidR="00C96A4F" w:rsidRDefault="00C96A4F" w:rsidP="00F71DD8">
      <w:pPr>
        <w:pBdr>
          <w:bottom w:val="single" w:sz="6" w:space="3" w:color="auto"/>
        </w:pBdr>
        <w:rPr>
          <w:rFonts w:ascii="Arial" w:hAnsi="Arial" w:cs="Arial"/>
          <w:b/>
          <w:bCs/>
          <w:color w:val="000000" w:themeColor="text1"/>
          <w:u w:val="single"/>
        </w:rPr>
      </w:pPr>
    </w:p>
    <w:p w14:paraId="1BEE126F" w14:textId="77777777" w:rsidR="00C96A4F" w:rsidRDefault="00C96A4F" w:rsidP="00F71DD8">
      <w:pPr>
        <w:pBdr>
          <w:bottom w:val="single" w:sz="6" w:space="3" w:color="auto"/>
        </w:pBdr>
        <w:rPr>
          <w:rFonts w:ascii="Arial" w:hAnsi="Arial" w:cs="Arial"/>
          <w:b/>
          <w:bCs/>
          <w:color w:val="000000" w:themeColor="text1"/>
          <w:u w:val="single"/>
        </w:rPr>
      </w:pPr>
    </w:p>
    <w:p w14:paraId="6FEF3E66" w14:textId="77777777" w:rsidR="00C96A4F" w:rsidRDefault="00C96A4F" w:rsidP="00F71DD8">
      <w:pPr>
        <w:pBdr>
          <w:bottom w:val="single" w:sz="6" w:space="3" w:color="auto"/>
        </w:pBdr>
        <w:rPr>
          <w:rFonts w:ascii="Arial" w:hAnsi="Arial" w:cs="Arial"/>
          <w:b/>
          <w:bCs/>
          <w:color w:val="000000" w:themeColor="text1"/>
          <w:u w:val="single"/>
        </w:rPr>
      </w:pPr>
    </w:p>
    <w:p w14:paraId="6D99308B" w14:textId="1745E858" w:rsidR="00C45542" w:rsidRDefault="00C45542" w:rsidP="00F71DD8">
      <w:pPr>
        <w:pBdr>
          <w:bottom w:val="single" w:sz="6" w:space="3" w:color="auto"/>
        </w:pBdr>
        <w:rPr>
          <w:rFonts w:ascii="Arial" w:hAnsi="Arial" w:cs="Arial"/>
          <w:b/>
          <w:bCs/>
          <w:color w:val="000000" w:themeColor="text1"/>
          <w:u w:val="single"/>
        </w:rPr>
      </w:pPr>
      <w:r w:rsidRPr="00C45542">
        <w:rPr>
          <w:rFonts w:ascii="Arial" w:hAnsi="Arial" w:cs="Arial"/>
          <w:b/>
          <w:bCs/>
          <w:noProof/>
          <w:color w:val="000000" w:themeColor="text1"/>
          <w:u w:val="single"/>
        </w:rPr>
        <w:lastRenderedPageBreak/>
        <mc:AlternateContent>
          <mc:Choice Requires="wps">
            <w:drawing>
              <wp:anchor distT="45720" distB="45720" distL="114300" distR="114300" simplePos="0" relativeHeight="251653120" behindDoc="0" locked="0" layoutInCell="1" allowOverlap="1" wp14:anchorId="0705DBB9" wp14:editId="4520ED4C">
                <wp:simplePos x="0" y="0"/>
                <wp:positionH relativeFrom="margin">
                  <wp:align>right</wp:align>
                </wp:positionH>
                <wp:positionV relativeFrom="paragraph">
                  <wp:posOffset>373380</wp:posOffset>
                </wp:positionV>
                <wp:extent cx="6743700" cy="1876425"/>
                <wp:effectExtent l="0" t="0" r="19050" b="28575"/>
                <wp:wrapSquare wrapText="bothSides"/>
                <wp:docPr id="2044069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876425"/>
                        </a:xfrm>
                        <a:prstGeom prst="rect">
                          <a:avLst/>
                        </a:prstGeom>
                        <a:solidFill>
                          <a:schemeClr val="accent1">
                            <a:lumMod val="20000"/>
                            <a:lumOff val="80000"/>
                          </a:schemeClr>
                        </a:solidFill>
                        <a:ln w="9525">
                          <a:solidFill>
                            <a:srgbClr val="000000"/>
                          </a:solidFill>
                          <a:miter lim="800000"/>
                          <a:headEnd/>
                          <a:tailEnd/>
                        </a:ln>
                      </wps:spPr>
                      <wps:txbx>
                        <w:txbxContent>
                          <w:p w14:paraId="546FACA0" w14:textId="5D685BB6" w:rsidR="00C45542" w:rsidRPr="004135A5" w:rsidRDefault="00C45542" w:rsidP="00C45542">
                            <w:pPr>
                              <w:rPr>
                                <w:rFonts w:ascii="Arial" w:hAnsi="Arial" w:cs="Arial"/>
                                <w:sz w:val="20"/>
                                <w:szCs w:val="20"/>
                              </w:rPr>
                            </w:pPr>
                            <w:r w:rsidRPr="004135A5">
                              <w:rPr>
                                <w:rFonts w:ascii="Arial" w:hAnsi="Arial" w:cs="Arial"/>
                                <w:b/>
                                <w:bCs/>
                                <w:sz w:val="20"/>
                                <w:szCs w:val="20"/>
                              </w:rPr>
                              <w:t>1. Development must follow a sequential approach to flood risk management from all sources and use the most up to date mapping information. For development in Flood Zones 2 and 3, the exception test will be applied in accordance with Diagram 3 of national planning practice guidance.</w:t>
                            </w:r>
                          </w:p>
                          <w:p w14:paraId="5B3E5535" w14:textId="77777777" w:rsidR="00C45542" w:rsidRPr="00C45542" w:rsidRDefault="00C45542" w:rsidP="00C45542">
                            <w:pPr>
                              <w:rPr>
                                <w:rFonts w:ascii="Arial" w:hAnsi="Arial" w:cs="Arial"/>
                                <w:sz w:val="20"/>
                                <w:szCs w:val="20"/>
                              </w:rPr>
                            </w:pPr>
                            <w:r w:rsidRPr="00C45542">
                              <w:rPr>
                                <w:rFonts w:ascii="Arial" w:hAnsi="Arial" w:cs="Arial"/>
                                <w:b/>
                                <w:bCs/>
                                <w:sz w:val="20"/>
                                <w:szCs w:val="20"/>
                              </w:rPr>
                              <w:t>2. Proposals for flood management, or other infrastructure offering improvements that lower the risk of flooding, will be supported subject to the proposal not resulting in an increase in flood risk elsewhere.</w:t>
                            </w:r>
                          </w:p>
                          <w:p w14:paraId="0157BF5B" w14:textId="77777777" w:rsidR="00C45542" w:rsidRPr="00C45542" w:rsidRDefault="00C45542" w:rsidP="00C45542">
                            <w:pPr>
                              <w:rPr>
                                <w:rFonts w:ascii="Arial" w:hAnsi="Arial" w:cs="Arial"/>
                                <w:sz w:val="20"/>
                                <w:szCs w:val="20"/>
                              </w:rPr>
                            </w:pPr>
                            <w:r w:rsidRPr="00C45542">
                              <w:rPr>
                                <w:rFonts w:ascii="Arial" w:hAnsi="Arial" w:cs="Arial"/>
                                <w:b/>
                                <w:bCs/>
                                <w:sz w:val="20"/>
                                <w:szCs w:val="20"/>
                              </w:rPr>
                              <w:t>3. Surface water management should be undertaken through the utilisation of Sustainable Drainage Systems (SuDS) techniques which mimic natural drainage patterns and should achieve net gains for nature including through green infrastructure provision such as the planting of trees and bushes suitable to the location to provide biodiversity.</w:t>
                            </w:r>
                          </w:p>
                          <w:p w14:paraId="101682D5" w14:textId="2BFE7F5A" w:rsidR="00C45542" w:rsidRDefault="00C455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5DBB9" id="_x0000_s1050" type="#_x0000_t202" style="position:absolute;margin-left:479.8pt;margin-top:29.4pt;width:531pt;height:147.75pt;z-index:251653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" fillcolor="#d9e2f3 [660]">
                <v:textbox>
                  <w:txbxContent>
                    <w:p w14:paraId="546FACA0" w14:textId="5D685BB6" w:rsidR="00C45542" w:rsidRPr="004135A5" w:rsidRDefault="00C45542" w:rsidP="00C45542">
                      <w:pPr>
                        <w:rPr>
                          <w:rFonts w:ascii="Arial" w:hAnsi="Arial" w:cs="Arial"/>
                          <w:sz w:val="20"/>
                          <w:szCs w:val="20"/>
                        </w:rPr>
                      </w:pPr>
                      <w:r w:rsidRPr="004135A5">
                        <w:rPr>
                          <w:rFonts w:ascii="Arial" w:hAnsi="Arial" w:cs="Arial"/>
                          <w:b/>
                          <w:bCs/>
                          <w:sz w:val="20"/>
                          <w:szCs w:val="20"/>
                        </w:rPr>
                        <w:t>1. Development must follow a sequential approach to flood risk management from all sources and use the most up to date mapping information. For development in Flood Zones 2 and 3, the exception test will be applied in accordance with Diagram 3 of national planning practice guidance.</w:t>
                      </w:r>
                    </w:p>
                    <w:p w14:paraId="5B3E5535" w14:textId="77777777" w:rsidR="00C45542" w:rsidRPr="00C45542" w:rsidRDefault="00C45542" w:rsidP="00C45542">
                      <w:pPr>
                        <w:rPr>
                          <w:rFonts w:ascii="Arial" w:hAnsi="Arial" w:cs="Arial"/>
                          <w:sz w:val="20"/>
                          <w:szCs w:val="20"/>
                        </w:rPr>
                      </w:pPr>
                      <w:r w:rsidRPr="00C45542">
                        <w:rPr>
                          <w:rFonts w:ascii="Arial" w:hAnsi="Arial" w:cs="Arial"/>
                          <w:b/>
                          <w:bCs/>
                          <w:sz w:val="20"/>
                          <w:szCs w:val="20"/>
                        </w:rPr>
                        <w:t>2. Proposals for flood management, or other infrastructure offering improvements that lower the risk of flooding, will be supported subject to the proposal not resulting in an increase in flood risk elsewhere.</w:t>
                      </w:r>
                    </w:p>
                    <w:p w14:paraId="0157BF5B" w14:textId="77777777" w:rsidR="00C45542" w:rsidRPr="00C45542" w:rsidRDefault="00C45542" w:rsidP="00C45542">
                      <w:pPr>
                        <w:rPr>
                          <w:rFonts w:ascii="Arial" w:hAnsi="Arial" w:cs="Arial"/>
                          <w:sz w:val="20"/>
                          <w:szCs w:val="20"/>
                        </w:rPr>
                      </w:pPr>
                      <w:r w:rsidRPr="00C45542">
                        <w:rPr>
                          <w:rFonts w:ascii="Arial" w:hAnsi="Arial" w:cs="Arial"/>
                          <w:b/>
                          <w:bCs/>
                          <w:sz w:val="20"/>
                          <w:szCs w:val="20"/>
                        </w:rPr>
                        <w:t>3. Surface water management should be undertaken through the utilisation of Sustainable Drainage Systems (SuDS) techniques which mimic natural drainage patterns and should achieve net gains for nature including through green infrastructure provision such as the planting of trees and bushes suitable to the location to provide biodiversity.</w:t>
                      </w:r>
                    </w:p>
                    <w:p w14:paraId="101682D5" w14:textId="2BFE7F5A" w:rsidR="00C45542" w:rsidRDefault="00C45542"/>
                  </w:txbxContent>
                </v:textbox>
                <w10:wrap type="square" anchorx="margin"/>
              </v:shape>
            </w:pict>
          </mc:Fallback>
        </mc:AlternateContent>
      </w:r>
      <w:r>
        <w:rPr>
          <w:rFonts w:ascii="Arial" w:hAnsi="Arial" w:cs="Arial"/>
          <w:b/>
          <w:bCs/>
          <w:color w:val="000000" w:themeColor="text1"/>
          <w:u w:val="single"/>
        </w:rPr>
        <w:t xml:space="preserve">Policy 7 - </w:t>
      </w:r>
      <w:r w:rsidRPr="00C45542">
        <w:rPr>
          <w:rFonts w:ascii="Arial" w:hAnsi="Arial" w:cs="Arial"/>
          <w:b/>
          <w:bCs/>
          <w:color w:val="000000" w:themeColor="text1"/>
          <w:u w:val="single"/>
        </w:rPr>
        <w:t>Reducing the Risk of Flooding</w:t>
      </w:r>
      <w:r>
        <w:rPr>
          <w:rFonts w:ascii="Arial" w:hAnsi="Arial" w:cs="Arial"/>
          <w:b/>
          <w:bCs/>
          <w:color w:val="000000" w:themeColor="text1"/>
          <w:u w:val="single"/>
        </w:rPr>
        <w:t>:</w:t>
      </w:r>
    </w:p>
    <w:p w14:paraId="6F185412" w14:textId="1B2A4ADE" w:rsidR="00DF70B0" w:rsidRPr="00240D4F" w:rsidRDefault="00DF70B0" w:rsidP="00400332">
      <w:pPr>
        <w:pBdr>
          <w:bottom w:val="single" w:sz="6" w:space="3" w:color="auto"/>
        </w:pBdr>
        <w:spacing w:before="240"/>
        <w:rPr>
          <w:rFonts w:ascii="Arial" w:hAnsi="Arial" w:cs="Arial"/>
          <w:b/>
          <w:bCs/>
          <w:color w:val="1F3864" w:themeColor="accent1" w:themeShade="80"/>
        </w:rPr>
      </w:pPr>
      <w:hyperlink r:id="rId46" w:history="1">
        <w:r w:rsidRPr="00240D4F">
          <w:rPr>
            <w:rFonts w:ascii="Arial" w:hAnsi="Arial" w:cs="Arial"/>
            <w:b/>
            <w:bCs/>
            <w:color w:val="1F3864" w:themeColor="accent1" w:themeShade="80"/>
            <w:u w:val="single"/>
            <w:shd w:val="clear" w:color="auto" w:fill="FFFFFF"/>
          </w:rPr>
          <w:t>Map 7a Flood Risk from Watercourses</w:t>
        </w:r>
      </w:hyperlink>
      <w:r w:rsidRPr="00240D4F">
        <w:rPr>
          <w:rFonts w:ascii="Arial" w:hAnsi="Arial" w:cs="Arial"/>
          <w:b/>
          <w:bCs/>
          <w:color w:val="1F3864" w:themeColor="accent1" w:themeShade="80"/>
        </w:rPr>
        <w:br/>
      </w:r>
      <w:hyperlink r:id="rId47" w:history="1">
        <w:r w:rsidRPr="00240D4F">
          <w:rPr>
            <w:rFonts w:ascii="Arial" w:hAnsi="Arial" w:cs="Arial"/>
            <w:b/>
            <w:bCs/>
            <w:color w:val="1F3864" w:themeColor="accent1" w:themeShade="80"/>
            <w:u w:val="single"/>
            <w:shd w:val="clear" w:color="auto" w:fill="FFFFFF"/>
          </w:rPr>
          <w:t>Map 7b Flood Risk from Surface Water</w:t>
        </w:r>
      </w:hyperlink>
      <w:r w:rsidRPr="00240D4F">
        <w:rPr>
          <w:rFonts w:ascii="Arial" w:hAnsi="Arial" w:cs="Arial"/>
          <w:b/>
          <w:bCs/>
          <w:color w:val="1F3864" w:themeColor="accent1" w:themeShade="80"/>
        </w:rPr>
        <w:br/>
      </w:r>
      <w:hyperlink r:id="rId48" w:history="1">
        <w:r w:rsidR="00FF0985" w:rsidRPr="00DB1651">
          <w:rPr>
            <w:rStyle w:val="Hyperlink"/>
            <w:rFonts w:ascii="Arial" w:hAnsi="Arial" w:cs="Arial"/>
            <w:b/>
            <w:bCs/>
            <w:color w:val="1F3864" w:themeColor="accent1" w:themeShade="80"/>
          </w:rPr>
          <w:t>Neighbourhood Plan for Findern Parish</w:t>
        </w:r>
      </w:hyperlink>
    </w:p>
    <w:p w14:paraId="57036A73" w14:textId="5278606F" w:rsidR="004135A5" w:rsidRPr="004135A5" w:rsidRDefault="004135A5" w:rsidP="00400332">
      <w:pPr>
        <w:pBdr>
          <w:bottom w:val="single" w:sz="6" w:space="3" w:color="auto"/>
        </w:pBdr>
        <w:spacing w:before="240"/>
        <w:rPr>
          <w:rFonts w:ascii="Arial" w:hAnsi="Arial" w:cs="Arial"/>
          <w:b/>
          <w:bCs/>
          <w:color w:val="000000" w:themeColor="text1"/>
        </w:rPr>
      </w:pPr>
      <w:r w:rsidRPr="004135A5">
        <w:rPr>
          <w:rFonts w:ascii="Arial" w:hAnsi="Arial" w:cs="Arial"/>
          <w:b/>
          <w:bCs/>
          <w:color w:val="000000" w:themeColor="text1"/>
        </w:rPr>
        <w:t xml:space="preserve">7.1: </w:t>
      </w:r>
      <w:r w:rsidR="00400332">
        <w:rPr>
          <w:rFonts w:ascii="Arial" w:hAnsi="Arial" w:cs="Arial"/>
          <w:b/>
          <w:bCs/>
          <w:color w:val="000000" w:themeColor="text1"/>
        </w:rPr>
        <w:t>Do</w:t>
      </w:r>
      <w:r w:rsidRPr="004135A5">
        <w:rPr>
          <w:rFonts w:ascii="Arial" w:hAnsi="Arial" w:cs="Arial"/>
          <w:b/>
          <w:bCs/>
          <w:color w:val="000000" w:themeColor="text1"/>
        </w:rPr>
        <w:t xml:space="preserve"> you Agree or Disagree with Policy 7 for Findern Parish?</w:t>
      </w:r>
    </w:p>
    <w:p w14:paraId="2262F960" w14:textId="15624A71" w:rsidR="00B003E0" w:rsidRDefault="00400332" w:rsidP="00F71DD8">
      <w:pPr>
        <w:pBdr>
          <w:bottom w:val="single" w:sz="6" w:space="3" w:color="auto"/>
        </w:pBdr>
        <w:rPr>
          <w:rFonts w:ascii="Arial" w:hAnsi="Arial" w:cs="Arial"/>
          <w:b/>
          <w:bCs/>
          <w:color w:val="000000" w:themeColor="text1"/>
          <w:u w:val="single"/>
        </w:rPr>
      </w:pPr>
      <w:r>
        <w:rPr>
          <w:rFonts w:ascii="Arial" w:hAnsi="Arial" w:cs="Arial"/>
          <w:noProof/>
          <w:color w:val="000000" w:themeColor="text1"/>
        </w:rPr>
        <w:drawing>
          <wp:inline distT="0" distB="0" distL="0" distR="0" wp14:anchorId="76CE892B" wp14:editId="6C7138B2">
            <wp:extent cx="2451100" cy="389890"/>
            <wp:effectExtent l="0" t="0" r="6350" b="0"/>
            <wp:docPr id="17006648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noFill/>
                  </pic:spPr>
                </pic:pic>
              </a:graphicData>
            </a:graphic>
          </wp:inline>
        </w:drawing>
      </w:r>
    </w:p>
    <w:p w14:paraId="1388126B" w14:textId="146DBEDD" w:rsidR="008275D3" w:rsidRDefault="008275D3" w:rsidP="008275D3">
      <w:pPr>
        <w:pBdr>
          <w:bottom w:val="single" w:sz="6" w:space="3" w:color="auto"/>
        </w:pBdr>
        <w:rPr>
          <w:rFonts w:ascii="Arial" w:hAnsi="Arial" w:cs="Arial"/>
          <w:b/>
          <w:bCs/>
        </w:rPr>
      </w:pPr>
      <w:r>
        <w:rPr>
          <w:rFonts w:ascii="Arial" w:hAnsi="Arial" w:cs="Arial"/>
          <w:b/>
          <w:bCs/>
          <w:color w:val="000000" w:themeColor="text1"/>
        </w:rPr>
        <w:t>7</w:t>
      </w:r>
      <w:r w:rsidRPr="008275D3">
        <w:rPr>
          <w:rFonts w:ascii="Arial" w:hAnsi="Arial" w:cs="Arial"/>
          <w:b/>
          <w:bCs/>
          <w:color w:val="000000" w:themeColor="text1"/>
        </w:rPr>
        <w:t xml:space="preserve">.2: Reducing the Risk of Flooding: </w:t>
      </w:r>
      <w:r w:rsidR="004E31C7" w:rsidRPr="00400332">
        <w:rPr>
          <w:rFonts w:ascii="Arial" w:hAnsi="Arial" w:cs="Arial"/>
          <w:b/>
          <w:bCs/>
        </w:rPr>
        <w:t>Is there anything else you want to say about this?</w:t>
      </w:r>
    </w:p>
    <w:p w14:paraId="2DC28C91" w14:textId="7E92AB44" w:rsidR="00240D4F" w:rsidRDefault="00240D4F" w:rsidP="008275D3">
      <w:pPr>
        <w:pBdr>
          <w:bottom w:val="single" w:sz="6" w:space="3" w:color="auto"/>
        </w:pBdr>
        <w:rPr>
          <w:rFonts w:ascii="Arial" w:hAnsi="Arial" w:cs="Arial"/>
          <w:b/>
          <w:bCs/>
        </w:rPr>
      </w:pPr>
      <w:r>
        <w:rPr>
          <w:rFonts w:ascii="Arial" w:hAnsi="Arial" w:cs="Arial"/>
          <w:b/>
          <w:bCs/>
          <w:noProof/>
          <w:color w:val="000000" w:themeColor="text1"/>
          <w:u w:val="single"/>
        </w:rPr>
        <mc:AlternateContent>
          <mc:Choice Requires="wps">
            <w:drawing>
              <wp:anchor distT="0" distB="0" distL="114300" distR="114300" simplePos="0" relativeHeight="251670528" behindDoc="0" locked="0" layoutInCell="1" allowOverlap="1" wp14:anchorId="3D87FD02" wp14:editId="2AC1D3F6">
                <wp:simplePos x="0" y="0"/>
                <wp:positionH relativeFrom="margin">
                  <wp:align>left</wp:align>
                </wp:positionH>
                <wp:positionV relativeFrom="paragraph">
                  <wp:posOffset>43815</wp:posOffset>
                </wp:positionV>
                <wp:extent cx="6638925" cy="5562600"/>
                <wp:effectExtent l="0" t="0" r="28575" b="19050"/>
                <wp:wrapNone/>
                <wp:docPr id="1197852269" name="Text Box 38"/>
                <wp:cNvGraphicFramePr/>
                <a:graphic xmlns:a="http://schemas.openxmlformats.org/drawingml/2006/main">
                  <a:graphicData uri="http://schemas.microsoft.com/office/word/2010/wordprocessingShape">
                    <wps:wsp>
                      <wps:cNvSpPr txBox="1"/>
                      <wps:spPr>
                        <a:xfrm>
                          <a:off x="0" y="0"/>
                          <a:ext cx="6638925" cy="5562600"/>
                        </a:xfrm>
                        <a:prstGeom prst="rect">
                          <a:avLst/>
                        </a:prstGeom>
                        <a:solidFill>
                          <a:schemeClr val="lt1"/>
                        </a:solidFill>
                        <a:ln w="6350">
                          <a:solidFill>
                            <a:prstClr val="black"/>
                          </a:solidFill>
                        </a:ln>
                      </wps:spPr>
                      <wps:txbx>
                        <w:txbxContent>
                          <w:p w14:paraId="0BF5402F" w14:textId="77777777" w:rsidR="00860924" w:rsidRDefault="008609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87FD02" id="Text Box 38" o:spid="_x0000_s1051" type="#_x0000_t202" style="position:absolute;margin-left:0;margin-top:3.45pt;width:522.75pt;height:438pt;z-index:2516705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" fillcolor="white [3201]" strokeweight=".5pt">
                <v:textbox>
                  <w:txbxContent>
                    <w:p w14:paraId="0BF5402F" w14:textId="77777777" w:rsidR="00860924" w:rsidRDefault="00860924"/>
                  </w:txbxContent>
                </v:textbox>
                <w10:wrap anchorx="margin"/>
              </v:shape>
            </w:pict>
          </mc:Fallback>
        </mc:AlternateContent>
      </w:r>
    </w:p>
    <w:p w14:paraId="1854B134" w14:textId="520D7FBA" w:rsidR="00240D4F" w:rsidRDefault="00240D4F" w:rsidP="008275D3">
      <w:pPr>
        <w:pBdr>
          <w:bottom w:val="single" w:sz="6" w:space="3" w:color="auto"/>
        </w:pBdr>
        <w:rPr>
          <w:rFonts w:ascii="Arial" w:hAnsi="Arial" w:cs="Arial"/>
          <w:b/>
          <w:bCs/>
        </w:rPr>
      </w:pPr>
    </w:p>
    <w:p w14:paraId="2B9DB022" w14:textId="77777777" w:rsidR="00240D4F" w:rsidRPr="008275D3" w:rsidRDefault="00240D4F" w:rsidP="008275D3">
      <w:pPr>
        <w:pBdr>
          <w:bottom w:val="single" w:sz="6" w:space="3" w:color="auto"/>
        </w:pBdr>
        <w:rPr>
          <w:rFonts w:ascii="Arial" w:hAnsi="Arial" w:cs="Arial"/>
          <w:b/>
          <w:bCs/>
          <w:color w:val="000000" w:themeColor="text1"/>
        </w:rPr>
      </w:pPr>
    </w:p>
    <w:p w14:paraId="5A72B37E" w14:textId="1CBFA110" w:rsidR="004135A5" w:rsidRDefault="004135A5" w:rsidP="00F71DD8">
      <w:pPr>
        <w:pBdr>
          <w:bottom w:val="single" w:sz="6" w:space="3" w:color="auto"/>
        </w:pBdr>
        <w:rPr>
          <w:rFonts w:ascii="Arial" w:hAnsi="Arial" w:cs="Arial"/>
          <w:b/>
          <w:bCs/>
          <w:color w:val="000000" w:themeColor="text1"/>
          <w:u w:val="single"/>
        </w:rPr>
      </w:pPr>
    </w:p>
    <w:p w14:paraId="528BCFBA" w14:textId="77777777" w:rsidR="004135A5" w:rsidRDefault="004135A5" w:rsidP="00F71DD8">
      <w:pPr>
        <w:pBdr>
          <w:bottom w:val="single" w:sz="6" w:space="3" w:color="auto"/>
        </w:pBdr>
        <w:rPr>
          <w:rFonts w:ascii="Arial" w:hAnsi="Arial" w:cs="Arial"/>
          <w:b/>
          <w:bCs/>
          <w:color w:val="000000" w:themeColor="text1"/>
          <w:u w:val="single"/>
        </w:rPr>
      </w:pPr>
    </w:p>
    <w:p w14:paraId="7B865A5E" w14:textId="77777777" w:rsidR="004135A5" w:rsidRDefault="004135A5" w:rsidP="00F71DD8">
      <w:pPr>
        <w:pBdr>
          <w:bottom w:val="single" w:sz="6" w:space="3" w:color="auto"/>
        </w:pBdr>
        <w:rPr>
          <w:rFonts w:ascii="Arial" w:hAnsi="Arial" w:cs="Arial"/>
          <w:b/>
          <w:bCs/>
          <w:color w:val="000000" w:themeColor="text1"/>
          <w:u w:val="single"/>
        </w:rPr>
      </w:pPr>
    </w:p>
    <w:p w14:paraId="4AA2C7C5" w14:textId="77777777" w:rsidR="004135A5" w:rsidRDefault="004135A5" w:rsidP="00F71DD8">
      <w:pPr>
        <w:pBdr>
          <w:bottom w:val="single" w:sz="6" w:space="3" w:color="auto"/>
        </w:pBdr>
        <w:rPr>
          <w:rFonts w:ascii="Arial" w:hAnsi="Arial" w:cs="Arial"/>
          <w:b/>
          <w:bCs/>
          <w:color w:val="000000" w:themeColor="text1"/>
          <w:u w:val="single"/>
        </w:rPr>
      </w:pPr>
    </w:p>
    <w:p w14:paraId="54837F5F" w14:textId="65002A0C" w:rsidR="004135A5" w:rsidRDefault="004135A5" w:rsidP="00F71DD8">
      <w:pPr>
        <w:pBdr>
          <w:bottom w:val="single" w:sz="6" w:space="3" w:color="auto"/>
        </w:pBdr>
        <w:rPr>
          <w:rFonts w:ascii="Arial" w:hAnsi="Arial" w:cs="Arial"/>
          <w:b/>
          <w:bCs/>
          <w:color w:val="000000" w:themeColor="text1"/>
          <w:u w:val="single"/>
        </w:rPr>
      </w:pPr>
      <w:r w:rsidRPr="00490A0A">
        <w:rPr>
          <w:rFonts w:ascii="Arial" w:hAnsi="Arial" w:cs="Arial"/>
          <w:b/>
          <w:bCs/>
          <w:noProof/>
          <w:color w:val="000000" w:themeColor="text1"/>
          <w:u w:val="single"/>
        </w:rPr>
        <w:lastRenderedPageBreak/>
        <mc:AlternateContent>
          <mc:Choice Requires="wps">
            <w:drawing>
              <wp:anchor distT="45720" distB="45720" distL="114300" distR="114300" simplePos="0" relativeHeight="251654144" behindDoc="0" locked="0" layoutInCell="1" allowOverlap="1" wp14:anchorId="2B59A880" wp14:editId="1B3C4358">
                <wp:simplePos x="0" y="0"/>
                <wp:positionH relativeFrom="page">
                  <wp:align>center</wp:align>
                </wp:positionH>
                <wp:positionV relativeFrom="paragraph">
                  <wp:posOffset>314960</wp:posOffset>
                </wp:positionV>
                <wp:extent cx="6753225" cy="3486150"/>
                <wp:effectExtent l="0" t="0" r="28575" b="19050"/>
                <wp:wrapSquare wrapText="bothSides"/>
                <wp:docPr id="883961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3486150"/>
                        </a:xfrm>
                        <a:prstGeom prst="rect">
                          <a:avLst/>
                        </a:prstGeom>
                        <a:solidFill>
                          <a:schemeClr val="accent1">
                            <a:lumMod val="20000"/>
                            <a:lumOff val="80000"/>
                          </a:schemeClr>
                        </a:solidFill>
                        <a:ln w="9525">
                          <a:solidFill>
                            <a:srgbClr val="000000"/>
                          </a:solidFill>
                          <a:miter lim="800000"/>
                          <a:headEnd/>
                          <a:tailEnd/>
                        </a:ln>
                      </wps:spPr>
                      <wps:txbx>
                        <w:txbxContent>
                          <w:p w14:paraId="3CF49437" w14:textId="214612D6" w:rsidR="00490A0A" w:rsidRPr="004135A5" w:rsidRDefault="00490A0A" w:rsidP="00490A0A">
                            <w:pPr>
                              <w:spacing w:after="0"/>
                              <w:rPr>
                                <w:rFonts w:ascii="Arial" w:hAnsi="Arial" w:cs="Arial"/>
                                <w:sz w:val="20"/>
                                <w:szCs w:val="20"/>
                              </w:rPr>
                            </w:pPr>
                            <w:r w:rsidRPr="004135A5">
                              <w:rPr>
                                <w:rFonts w:ascii="Arial" w:hAnsi="Arial" w:cs="Arial"/>
                                <w:b/>
                                <w:bCs/>
                                <w:sz w:val="20"/>
                                <w:szCs w:val="20"/>
                              </w:rPr>
                              <w:t>1. Development that enables the extension of the cycle and footpath network is supported, in particular;</w:t>
                            </w:r>
                          </w:p>
                          <w:p w14:paraId="0DE6CAD0" w14:textId="77777777" w:rsidR="00490A0A" w:rsidRPr="00490A0A" w:rsidRDefault="00490A0A" w:rsidP="00490A0A">
                            <w:pPr>
                              <w:rPr>
                                <w:rFonts w:ascii="Arial" w:hAnsi="Arial" w:cs="Arial"/>
                                <w:sz w:val="20"/>
                                <w:szCs w:val="20"/>
                              </w:rPr>
                            </w:pPr>
                            <w:r w:rsidRPr="00490A0A">
                              <w:rPr>
                                <w:rFonts w:ascii="Arial" w:hAnsi="Arial" w:cs="Arial"/>
                                <w:b/>
                                <w:bCs/>
                                <w:sz w:val="20"/>
                                <w:szCs w:val="20"/>
                              </w:rPr>
                              <w:t>a) changes to the road layout, crossing points, pavements and street scene that make active movement routes safer and more direct especially for those with mobility issues, (for example, crossing points to get to/from the Green and ensuring that cul-de-sac layouts include connecting footpaths);</w:t>
                            </w:r>
                          </w:p>
                          <w:p w14:paraId="69FF5651" w14:textId="77777777" w:rsidR="00490A0A" w:rsidRPr="00490A0A" w:rsidRDefault="00490A0A" w:rsidP="00490A0A">
                            <w:pPr>
                              <w:rPr>
                                <w:rFonts w:ascii="Arial" w:hAnsi="Arial" w:cs="Arial"/>
                                <w:sz w:val="20"/>
                                <w:szCs w:val="20"/>
                              </w:rPr>
                            </w:pPr>
                            <w:r w:rsidRPr="00490A0A">
                              <w:rPr>
                                <w:rFonts w:ascii="Arial" w:hAnsi="Arial" w:cs="Arial"/>
                                <w:b/>
                                <w:bCs/>
                                <w:sz w:val="20"/>
                                <w:szCs w:val="20"/>
                              </w:rPr>
                              <w:t>b) improve pedestrian and cycling connectivity to the east,</w:t>
                            </w:r>
                            <w:r w:rsidRPr="00490A0A">
                              <w:rPr>
                                <w:rFonts w:ascii="Arial" w:hAnsi="Arial" w:cs="Arial"/>
                                <w:b/>
                                <w:bCs/>
                                <w:sz w:val="20"/>
                                <w:szCs w:val="20"/>
                              </w:rPr>
                              <w:br/>
                              <w:t>c) is in accordance with the routes (existing and proposed) in the Cycle Network SPD when adopted.</w:t>
                            </w:r>
                          </w:p>
                          <w:p w14:paraId="039F4995" w14:textId="77777777" w:rsidR="00490A0A" w:rsidRPr="00490A0A" w:rsidRDefault="00490A0A" w:rsidP="00490A0A">
                            <w:pPr>
                              <w:rPr>
                                <w:rFonts w:ascii="Arial" w:hAnsi="Arial" w:cs="Arial"/>
                                <w:sz w:val="20"/>
                                <w:szCs w:val="20"/>
                              </w:rPr>
                            </w:pPr>
                            <w:r w:rsidRPr="00490A0A">
                              <w:rPr>
                                <w:rFonts w:ascii="Arial" w:hAnsi="Arial" w:cs="Arial"/>
                                <w:b/>
                                <w:bCs/>
                                <w:sz w:val="20"/>
                                <w:szCs w:val="20"/>
                              </w:rPr>
                              <w:t>2. As appropriate to their scale, nature and location, the design of new development should;</w:t>
                            </w:r>
                            <w:r w:rsidRPr="00490A0A">
                              <w:rPr>
                                <w:rFonts w:ascii="Arial" w:hAnsi="Arial" w:cs="Arial"/>
                                <w:b/>
                                <w:bCs/>
                                <w:sz w:val="20"/>
                                <w:szCs w:val="20"/>
                              </w:rPr>
                              <w:br/>
                              <w:t>a) seek to extend existing or create new non-vehicular connections to the existing built-up area as part of the layout of a new scheme,</w:t>
                            </w:r>
                            <w:r w:rsidRPr="00490A0A">
                              <w:rPr>
                                <w:rFonts w:ascii="Arial" w:hAnsi="Arial" w:cs="Arial"/>
                                <w:b/>
                                <w:bCs/>
                                <w:sz w:val="20"/>
                                <w:szCs w:val="20"/>
                              </w:rPr>
                              <w:br/>
                              <w:t>b) demonstrate safe access, parking, and servicing arrangements for residents and visitors,</w:t>
                            </w:r>
                            <w:r w:rsidRPr="00490A0A">
                              <w:rPr>
                                <w:rFonts w:ascii="Arial" w:hAnsi="Arial" w:cs="Arial"/>
                                <w:b/>
                                <w:bCs/>
                                <w:sz w:val="20"/>
                                <w:szCs w:val="20"/>
                              </w:rPr>
                              <w:br/>
                              <w:t>c) ensure adequate parking is integrated into the layout of new developments,</w:t>
                            </w:r>
                            <w:r w:rsidRPr="00490A0A">
                              <w:rPr>
                                <w:rFonts w:ascii="Arial" w:hAnsi="Arial" w:cs="Arial"/>
                                <w:b/>
                                <w:bCs/>
                                <w:sz w:val="20"/>
                                <w:szCs w:val="20"/>
                              </w:rPr>
                              <w:br/>
                              <w:t>d) ensure street layout enables buses to access the main circulation routes,</w:t>
                            </w:r>
                            <w:r w:rsidRPr="00490A0A">
                              <w:rPr>
                                <w:rFonts w:ascii="Arial" w:hAnsi="Arial" w:cs="Arial"/>
                                <w:b/>
                                <w:bCs/>
                                <w:sz w:val="20"/>
                                <w:szCs w:val="20"/>
                              </w:rPr>
                              <w:br/>
                              <w:t>e) where applicable36 includes a Transport Statement.</w:t>
                            </w:r>
                          </w:p>
                          <w:p w14:paraId="10D678AD" w14:textId="77777777" w:rsidR="00490A0A" w:rsidRPr="00490A0A" w:rsidRDefault="00490A0A" w:rsidP="00490A0A">
                            <w:pPr>
                              <w:rPr>
                                <w:rFonts w:ascii="Arial" w:hAnsi="Arial" w:cs="Arial"/>
                                <w:sz w:val="20"/>
                                <w:szCs w:val="20"/>
                              </w:rPr>
                            </w:pPr>
                            <w:r w:rsidRPr="00490A0A">
                              <w:rPr>
                                <w:rFonts w:ascii="Arial" w:hAnsi="Arial" w:cs="Arial"/>
                                <w:b/>
                                <w:bCs/>
                                <w:sz w:val="20"/>
                                <w:szCs w:val="20"/>
                              </w:rPr>
                              <w:t>3. Proposals for the South Derby Integrated Link Phase 2 are required to demonstrate that;</w:t>
                            </w:r>
                            <w:r w:rsidRPr="00490A0A">
                              <w:rPr>
                                <w:rFonts w:ascii="Arial" w:hAnsi="Arial" w:cs="Arial"/>
                                <w:b/>
                                <w:bCs/>
                                <w:sz w:val="20"/>
                                <w:szCs w:val="20"/>
                              </w:rPr>
                              <w:br/>
                              <w:t>a) they do not cause additional traffic volumes on Bakeacre Lane or harm the Veteran trees,</w:t>
                            </w:r>
                            <w:r w:rsidRPr="00490A0A">
                              <w:rPr>
                                <w:rFonts w:ascii="Arial" w:hAnsi="Arial" w:cs="Arial"/>
                                <w:b/>
                                <w:bCs/>
                                <w:sz w:val="20"/>
                                <w:szCs w:val="20"/>
                              </w:rPr>
                              <w:br/>
                              <w:t>b) they do not harm the Veteran Trees that line Bakeacre Lane,</w:t>
                            </w:r>
                            <w:r w:rsidRPr="00490A0A">
                              <w:rPr>
                                <w:rFonts w:ascii="Arial" w:hAnsi="Arial" w:cs="Arial"/>
                                <w:b/>
                                <w:bCs/>
                                <w:sz w:val="20"/>
                                <w:szCs w:val="20"/>
                              </w:rPr>
                              <w:br/>
                              <w:t>c) the layout does not act as a barrier for walking and cycling east/west between Findern Village and the edge of Derby city.</w:t>
                            </w:r>
                          </w:p>
                          <w:p w14:paraId="348A8B10" w14:textId="7A4E19F0" w:rsidR="00490A0A" w:rsidRDefault="00490A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9A880" id="_x0000_s1052" type="#_x0000_t202" style="position:absolute;margin-left:0;margin-top:24.8pt;width:531.75pt;height:274.5pt;z-index:25165414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" fillcolor="#d9e2f3 [660]">
                <v:textbox>
                  <w:txbxContent>
                    <w:p w14:paraId="3CF49437" w14:textId="214612D6" w:rsidR="00490A0A" w:rsidRPr="004135A5" w:rsidRDefault="00490A0A" w:rsidP="00490A0A">
                      <w:pPr>
                        <w:spacing w:after="0"/>
                        <w:rPr>
                          <w:rFonts w:ascii="Arial" w:hAnsi="Arial" w:cs="Arial"/>
                          <w:sz w:val="20"/>
                          <w:szCs w:val="20"/>
                        </w:rPr>
                      </w:pPr>
                      <w:r w:rsidRPr="004135A5">
                        <w:rPr>
                          <w:rFonts w:ascii="Arial" w:hAnsi="Arial" w:cs="Arial"/>
                          <w:b/>
                          <w:bCs/>
                          <w:sz w:val="20"/>
                          <w:szCs w:val="20"/>
                        </w:rPr>
                        <w:t>1. Development that enables the extension of the cycle and footpath network is supported, in particular;</w:t>
                      </w:r>
                    </w:p>
                    <w:p w14:paraId="0DE6CAD0" w14:textId="77777777" w:rsidR="00490A0A" w:rsidRPr="00490A0A" w:rsidRDefault="00490A0A" w:rsidP="00490A0A">
                      <w:pPr>
                        <w:rPr>
                          <w:rFonts w:ascii="Arial" w:hAnsi="Arial" w:cs="Arial"/>
                          <w:sz w:val="20"/>
                          <w:szCs w:val="20"/>
                        </w:rPr>
                      </w:pPr>
                      <w:r w:rsidRPr="00490A0A">
                        <w:rPr>
                          <w:rFonts w:ascii="Arial" w:hAnsi="Arial" w:cs="Arial"/>
                          <w:b/>
                          <w:bCs/>
                          <w:sz w:val="20"/>
                          <w:szCs w:val="20"/>
                        </w:rPr>
                        <w:t>a) changes to the road layout, crossing points, pavements and street scene that make active movement routes safer and more direct especially for those with mobility issues, (for example, crossing points to get to/from the Green and ensuring that cul-de-sac layouts include connecting footpaths);</w:t>
                      </w:r>
                    </w:p>
                    <w:p w14:paraId="69FF5651" w14:textId="77777777" w:rsidR="00490A0A" w:rsidRPr="00490A0A" w:rsidRDefault="00490A0A" w:rsidP="00490A0A">
                      <w:pPr>
                        <w:rPr>
                          <w:rFonts w:ascii="Arial" w:hAnsi="Arial" w:cs="Arial"/>
                          <w:sz w:val="20"/>
                          <w:szCs w:val="20"/>
                        </w:rPr>
                      </w:pPr>
                      <w:r w:rsidRPr="00490A0A">
                        <w:rPr>
                          <w:rFonts w:ascii="Arial" w:hAnsi="Arial" w:cs="Arial"/>
                          <w:b/>
                          <w:bCs/>
                          <w:sz w:val="20"/>
                          <w:szCs w:val="20"/>
                        </w:rPr>
                        <w:t>b) improve pedestrian and cycling connectivity to the east,</w:t>
                      </w:r>
                      <w:r w:rsidRPr="00490A0A">
                        <w:rPr>
                          <w:rFonts w:ascii="Arial" w:hAnsi="Arial" w:cs="Arial"/>
                          <w:b/>
                          <w:bCs/>
                          <w:sz w:val="20"/>
                          <w:szCs w:val="20"/>
                        </w:rPr>
                        <w:br/>
                        <w:t>c) is in accordance with the routes (existing and proposed) in the Cycle Network SPD when adopted.</w:t>
                      </w:r>
                    </w:p>
                    <w:p w14:paraId="039F4995" w14:textId="77777777" w:rsidR="00490A0A" w:rsidRPr="00490A0A" w:rsidRDefault="00490A0A" w:rsidP="00490A0A">
                      <w:pPr>
                        <w:rPr>
                          <w:rFonts w:ascii="Arial" w:hAnsi="Arial" w:cs="Arial"/>
                          <w:sz w:val="20"/>
                          <w:szCs w:val="20"/>
                        </w:rPr>
                      </w:pPr>
                      <w:r w:rsidRPr="00490A0A">
                        <w:rPr>
                          <w:rFonts w:ascii="Arial" w:hAnsi="Arial" w:cs="Arial"/>
                          <w:b/>
                          <w:bCs/>
                          <w:sz w:val="20"/>
                          <w:szCs w:val="20"/>
                        </w:rPr>
                        <w:t>2. As appropriate to their scale, nature and location, the design of new development should;</w:t>
                      </w:r>
                      <w:r w:rsidRPr="00490A0A">
                        <w:rPr>
                          <w:rFonts w:ascii="Arial" w:hAnsi="Arial" w:cs="Arial"/>
                          <w:b/>
                          <w:bCs/>
                          <w:sz w:val="20"/>
                          <w:szCs w:val="20"/>
                        </w:rPr>
                        <w:br/>
                        <w:t>a) seek to extend existing or create new non-vehicular connections to the existing built-up area as part of the layout of a new scheme,</w:t>
                      </w:r>
                      <w:r w:rsidRPr="00490A0A">
                        <w:rPr>
                          <w:rFonts w:ascii="Arial" w:hAnsi="Arial" w:cs="Arial"/>
                          <w:b/>
                          <w:bCs/>
                          <w:sz w:val="20"/>
                          <w:szCs w:val="20"/>
                        </w:rPr>
                        <w:br/>
                        <w:t>b) demonstrate safe access, parking, and servicing arrangements for residents and visitors,</w:t>
                      </w:r>
                      <w:r w:rsidRPr="00490A0A">
                        <w:rPr>
                          <w:rFonts w:ascii="Arial" w:hAnsi="Arial" w:cs="Arial"/>
                          <w:b/>
                          <w:bCs/>
                          <w:sz w:val="20"/>
                          <w:szCs w:val="20"/>
                        </w:rPr>
                        <w:br/>
                        <w:t>c) ensure adequate parking is integrated into the layout of new developments,</w:t>
                      </w:r>
                      <w:r w:rsidRPr="00490A0A">
                        <w:rPr>
                          <w:rFonts w:ascii="Arial" w:hAnsi="Arial" w:cs="Arial"/>
                          <w:b/>
                          <w:bCs/>
                          <w:sz w:val="20"/>
                          <w:szCs w:val="20"/>
                        </w:rPr>
                        <w:br/>
                        <w:t>d) ensure street layout enables buses to access the main circulation routes,</w:t>
                      </w:r>
                      <w:r w:rsidRPr="00490A0A">
                        <w:rPr>
                          <w:rFonts w:ascii="Arial" w:hAnsi="Arial" w:cs="Arial"/>
                          <w:b/>
                          <w:bCs/>
                          <w:sz w:val="20"/>
                          <w:szCs w:val="20"/>
                        </w:rPr>
                        <w:br/>
                        <w:t>e) where applicable36 includes a Transport Statement.</w:t>
                      </w:r>
                    </w:p>
                    <w:p w14:paraId="10D678AD" w14:textId="77777777" w:rsidR="00490A0A" w:rsidRPr="00490A0A" w:rsidRDefault="00490A0A" w:rsidP="00490A0A">
                      <w:pPr>
                        <w:rPr>
                          <w:rFonts w:ascii="Arial" w:hAnsi="Arial" w:cs="Arial"/>
                          <w:sz w:val="20"/>
                          <w:szCs w:val="20"/>
                        </w:rPr>
                      </w:pPr>
                      <w:r w:rsidRPr="00490A0A">
                        <w:rPr>
                          <w:rFonts w:ascii="Arial" w:hAnsi="Arial" w:cs="Arial"/>
                          <w:b/>
                          <w:bCs/>
                          <w:sz w:val="20"/>
                          <w:szCs w:val="20"/>
                        </w:rPr>
                        <w:t>3. Proposals for the South Derby Integrated Link Phase 2 are required to demonstrate that;</w:t>
                      </w:r>
                      <w:r w:rsidRPr="00490A0A">
                        <w:rPr>
                          <w:rFonts w:ascii="Arial" w:hAnsi="Arial" w:cs="Arial"/>
                          <w:b/>
                          <w:bCs/>
                          <w:sz w:val="20"/>
                          <w:szCs w:val="20"/>
                        </w:rPr>
                        <w:br/>
                        <w:t>a) they do not cause additional traffic volumes on Bakeacre Lane or harm the Veteran trees,</w:t>
                      </w:r>
                      <w:r w:rsidRPr="00490A0A">
                        <w:rPr>
                          <w:rFonts w:ascii="Arial" w:hAnsi="Arial" w:cs="Arial"/>
                          <w:b/>
                          <w:bCs/>
                          <w:sz w:val="20"/>
                          <w:szCs w:val="20"/>
                        </w:rPr>
                        <w:br/>
                        <w:t>b) they do not harm the Veteran Trees that line Bakeacre Lane,</w:t>
                      </w:r>
                      <w:r w:rsidRPr="00490A0A">
                        <w:rPr>
                          <w:rFonts w:ascii="Arial" w:hAnsi="Arial" w:cs="Arial"/>
                          <w:b/>
                          <w:bCs/>
                          <w:sz w:val="20"/>
                          <w:szCs w:val="20"/>
                        </w:rPr>
                        <w:br/>
                        <w:t>c) the layout does not act as a barrier for walking and cycling east/west between Findern Village and the edge of Derby city.</w:t>
                      </w:r>
                    </w:p>
                    <w:p w14:paraId="348A8B10" w14:textId="7A4E19F0" w:rsidR="00490A0A" w:rsidRDefault="00490A0A"/>
                  </w:txbxContent>
                </v:textbox>
                <w10:wrap type="square" anchorx="page"/>
              </v:shape>
            </w:pict>
          </mc:Fallback>
        </mc:AlternateContent>
      </w:r>
      <w:r w:rsidR="00490A0A" w:rsidRPr="00490A0A">
        <w:rPr>
          <w:rFonts w:ascii="Arial" w:hAnsi="Arial" w:cs="Arial"/>
          <w:b/>
          <w:bCs/>
          <w:color w:val="000000" w:themeColor="text1"/>
          <w:u w:val="single"/>
        </w:rPr>
        <w:t>Policy 8</w:t>
      </w:r>
      <w:r w:rsidR="00490A0A">
        <w:rPr>
          <w:rFonts w:ascii="Arial" w:hAnsi="Arial" w:cs="Arial"/>
          <w:b/>
          <w:bCs/>
          <w:color w:val="000000" w:themeColor="text1"/>
          <w:u w:val="single"/>
        </w:rPr>
        <w:t xml:space="preserve"> - </w:t>
      </w:r>
      <w:r w:rsidR="00490A0A" w:rsidRPr="00490A0A">
        <w:rPr>
          <w:rFonts w:ascii="Arial" w:hAnsi="Arial" w:cs="Arial"/>
          <w:b/>
          <w:bCs/>
          <w:color w:val="000000" w:themeColor="text1"/>
          <w:u w:val="single"/>
        </w:rPr>
        <w:t>Reducing Car Use and Promoting Cycling and Walking</w:t>
      </w:r>
      <w:r w:rsidR="00490A0A">
        <w:rPr>
          <w:rFonts w:ascii="Arial" w:hAnsi="Arial" w:cs="Arial"/>
          <w:b/>
          <w:bCs/>
          <w:color w:val="000000" w:themeColor="text1"/>
          <w:u w:val="single"/>
        </w:rPr>
        <w:t>:</w:t>
      </w:r>
    </w:p>
    <w:p w14:paraId="185A7787" w14:textId="35503D97" w:rsidR="00EF09BF" w:rsidRPr="00EF09BF" w:rsidRDefault="00EF09BF" w:rsidP="00400332">
      <w:pPr>
        <w:pBdr>
          <w:bottom w:val="single" w:sz="6" w:space="3" w:color="auto"/>
        </w:pBdr>
        <w:spacing w:before="240"/>
        <w:rPr>
          <w:rFonts w:ascii="Arial" w:hAnsi="Arial" w:cs="Arial"/>
          <w:b/>
          <w:bCs/>
          <w:color w:val="1F3864" w:themeColor="accent1" w:themeShade="80"/>
        </w:rPr>
      </w:pPr>
      <w:hyperlink r:id="rId49" w:history="1">
        <w:r w:rsidRPr="00EF09BF">
          <w:rPr>
            <w:rFonts w:ascii="Arial" w:hAnsi="Arial" w:cs="Arial"/>
            <w:b/>
            <w:bCs/>
            <w:color w:val="1F3864" w:themeColor="accent1" w:themeShade="80"/>
            <w:u w:val="single"/>
            <w:shd w:val="clear" w:color="auto" w:fill="FFFFFF"/>
          </w:rPr>
          <w:t>Map 8a Indicative alignment of proposed South Derby Integrated Transport Link</w:t>
        </w:r>
      </w:hyperlink>
      <w:r w:rsidRPr="00EF09BF">
        <w:rPr>
          <w:rFonts w:ascii="Arial" w:hAnsi="Arial" w:cs="Arial"/>
          <w:b/>
          <w:bCs/>
          <w:color w:val="1F3864" w:themeColor="accent1" w:themeShade="80"/>
        </w:rPr>
        <w:br/>
      </w:r>
      <w:hyperlink r:id="rId50" w:history="1">
        <w:r w:rsidRPr="00EF09BF">
          <w:rPr>
            <w:rFonts w:ascii="Arial" w:hAnsi="Arial" w:cs="Arial"/>
            <w:b/>
            <w:bCs/>
            <w:color w:val="1F3864" w:themeColor="accent1" w:themeShade="80"/>
            <w:u w:val="single"/>
            <w:shd w:val="clear" w:color="auto" w:fill="FFFFFF"/>
          </w:rPr>
          <w:t>Map 8b Road Network</w:t>
        </w:r>
      </w:hyperlink>
      <w:r w:rsidRPr="00EF09BF">
        <w:rPr>
          <w:rFonts w:ascii="Arial" w:hAnsi="Arial" w:cs="Arial"/>
          <w:b/>
          <w:bCs/>
          <w:color w:val="1F3864" w:themeColor="accent1" w:themeShade="80"/>
        </w:rPr>
        <w:br/>
      </w:r>
      <w:hyperlink r:id="rId51" w:history="1">
        <w:r w:rsidRPr="00EF09BF">
          <w:rPr>
            <w:rFonts w:ascii="Arial" w:hAnsi="Arial" w:cs="Arial"/>
            <w:b/>
            <w:bCs/>
            <w:color w:val="1F3864" w:themeColor="accent1" w:themeShade="80"/>
            <w:u w:val="single"/>
            <w:shd w:val="clear" w:color="auto" w:fill="FFFFFF"/>
          </w:rPr>
          <w:t>Map 8c Pedestrian footpaths and cut throughs in Findern village</w:t>
        </w:r>
      </w:hyperlink>
      <w:r w:rsidRPr="00EF09BF">
        <w:rPr>
          <w:rFonts w:ascii="Arial" w:hAnsi="Arial" w:cs="Arial"/>
          <w:b/>
          <w:bCs/>
          <w:color w:val="1F3864" w:themeColor="accent1" w:themeShade="80"/>
        </w:rPr>
        <w:br/>
      </w:r>
      <w:hyperlink r:id="rId52" w:history="1">
        <w:r w:rsidRPr="00EF09BF">
          <w:rPr>
            <w:rFonts w:ascii="Arial" w:hAnsi="Arial" w:cs="Arial"/>
            <w:b/>
            <w:bCs/>
            <w:color w:val="1F3864" w:themeColor="accent1" w:themeShade="80"/>
            <w:u w:val="single"/>
            <w:shd w:val="clear" w:color="auto" w:fill="FFFFFF"/>
          </w:rPr>
          <w:t>Map 8d Pedestrian and Cycle Networks</w:t>
        </w:r>
      </w:hyperlink>
      <w:r w:rsidRPr="00EF09BF">
        <w:rPr>
          <w:rFonts w:ascii="Arial" w:hAnsi="Arial" w:cs="Arial"/>
          <w:b/>
          <w:bCs/>
          <w:color w:val="1F3864" w:themeColor="accent1" w:themeShade="80"/>
        </w:rPr>
        <w:br/>
      </w:r>
      <w:hyperlink r:id="rId53" w:history="1">
        <w:r w:rsidR="00FF0985" w:rsidRPr="00DB1651">
          <w:rPr>
            <w:rStyle w:val="Hyperlink"/>
            <w:rFonts w:ascii="Arial" w:hAnsi="Arial" w:cs="Arial"/>
            <w:b/>
            <w:bCs/>
            <w:color w:val="1F3864" w:themeColor="accent1" w:themeShade="80"/>
          </w:rPr>
          <w:t>Neighbourhood Plan for Findern Parish</w:t>
        </w:r>
      </w:hyperlink>
      <w:r w:rsidRPr="00EF09BF">
        <w:rPr>
          <w:rFonts w:ascii="Arial" w:hAnsi="Arial" w:cs="Arial"/>
          <w:b/>
          <w:bCs/>
          <w:color w:val="1F3864" w:themeColor="accent1" w:themeShade="80"/>
        </w:rPr>
        <w:br/>
      </w:r>
      <w:hyperlink r:id="rId54" w:history="1">
        <w:r w:rsidRPr="00BE148A">
          <w:rPr>
            <w:rStyle w:val="Hyperlink"/>
            <w:rFonts w:ascii="Arial" w:hAnsi="Arial" w:cs="Arial"/>
            <w:b/>
            <w:bCs/>
            <w:color w:val="1F3864" w:themeColor="accent1" w:themeShade="80"/>
            <w:shd w:val="clear" w:color="auto" w:fill="FFFFFF"/>
          </w:rPr>
          <w:t>Neighbourhood Plan for Findern Parish Appendices</w:t>
        </w:r>
      </w:hyperlink>
    </w:p>
    <w:p w14:paraId="4ED3AD4E" w14:textId="5B20DBA7" w:rsidR="00C45542" w:rsidRPr="004135A5" w:rsidRDefault="004135A5" w:rsidP="00400332">
      <w:pPr>
        <w:pBdr>
          <w:bottom w:val="single" w:sz="6" w:space="3" w:color="auto"/>
        </w:pBdr>
        <w:spacing w:before="240"/>
        <w:rPr>
          <w:rFonts w:ascii="Arial" w:hAnsi="Arial" w:cs="Arial"/>
          <w:b/>
          <w:bCs/>
          <w:color w:val="000000" w:themeColor="text1"/>
        </w:rPr>
      </w:pPr>
      <w:r w:rsidRPr="004135A5">
        <w:rPr>
          <w:rFonts w:ascii="Arial" w:hAnsi="Arial" w:cs="Arial"/>
          <w:b/>
          <w:bCs/>
          <w:color w:val="000000" w:themeColor="text1"/>
        </w:rPr>
        <w:t xml:space="preserve">8.1: </w:t>
      </w:r>
      <w:r w:rsidR="00400332">
        <w:rPr>
          <w:rFonts w:ascii="Arial" w:hAnsi="Arial" w:cs="Arial"/>
          <w:b/>
          <w:bCs/>
          <w:color w:val="000000" w:themeColor="text1"/>
        </w:rPr>
        <w:t>Do</w:t>
      </w:r>
      <w:r w:rsidRPr="004135A5">
        <w:rPr>
          <w:rFonts w:ascii="Arial" w:hAnsi="Arial" w:cs="Arial"/>
          <w:b/>
          <w:bCs/>
          <w:color w:val="000000" w:themeColor="text1"/>
        </w:rPr>
        <w:t xml:space="preserve"> you Agree or Disagree with Policy 8 for Findern Parish?</w:t>
      </w:r>
    </w:p>
    <w:p w14:paraId="0BD17A89" w14:textId="04464389" w:rsidR="00490A0A" w:rsidRDefault="00400332" w:rsidP="00F71DD8">
      <w:pPr>
        <w:pBdr>
          <w:bottom w:val="single" w:sz="6" w:space="3" w:color="auto"/>
        </w:pBdr>
        <w:rPr>
          <w:rFonts w:ascii="Arial" w:hAnsi="Arial" w:cs="Arial"/>
          <w:b/>
          <w:bCs/>
          <w:color w:val="000000" w:themeColor="text1"/>
          <w:u w:val="single"/>
        </w:rPr>
      </w:pPr>
      <w:r>
        <w:rPr>
          <w:rFonts w:ascii="Arial" w:hAnsi="Arial" w:cs="Arial"/>
          <w:noProof/>
          <w:color w:val="000000" w:themeColor="text1"/>
        </w:rPr>
        <w:drawing>
          <wp:inline distT="0" distB="0" distL="0" distR="0" wp14:anchorId="16999B2A" wp14:editId="1DE25D2C">
            <wp:extent cx="2451100" cy="389890"/>
            <wp:effectExtent l="0" t="0" r="6350" b="0"/>
            <wp:docPr id="11632140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noFill/>
                  </pic:spPr>
                </pic:pic>
              </a:graphicData>
            </a:graphic>
          </wp:inline>
        </w:drawing>
      </w:r>
    </w:p>
    <w:p w14:paraId="77BCAEBF" w14:textId="3769AA54" w:rsidR="008275D3" w:rsidRPr="008275D3" w:rsidRDefault="008275D3" w:rsidP="008275D3">
      <w:pPr>
        <w:pBdr>
          <w:bottom w:val="single" w:sz="6" w:space="3" w:color="auto"/>
        </w:pBdr>
        <w:rPr>
          <w:rFonts w:ascii="Arial" w:hAnsi="Arial" w:cs="Arial"/>
          <w:b/>
          <w:bCs/>
          <w:color w:val="000000" w:themeColor="text1"/>
        </w:rPr>
      </w:pPr>
      <w:r>
        <w:rPr>
          <w:rFonts w:ascii="Arial" w:hAnsi="Arial" w:cs="Arial"/>
          <w:b/>
          <w:bCs/>
          <w:color w:val="000000" w:themeColor="text1"/>
        </w:rPr>
        <w:t>8</w:t>
      </w:r>
      <w:r w:rsidRPr="008275D3">
        <w:rPr>
          <w:rFonts w:ascii="Arial" w:hAnsi="Arial" w:cs="Arial"/>
          <w:b/>
          <w:bCs/>
          <w:color w:val="000000" w:themeColor="text1"/>
        </w:rPr>
        <w:t xml:space="preserve">.2: Reducing Car Use and Promoting Cycling and Walking: </w:t>
      </w:r>
      <w:r w:rsidR="004E31C7" w:rsidRPr="00400332">
        <w:rPr>
          <w:rFonts w:ascii="Arial" w:hAnsi="Arial" w:cs="Arial"/>
          <w:b/>
          <w:bCs/>
        </w:rPr>
        <w:t>Is there anything else you want to say about this?</w:t>
      </w:r>
    </w:p>
    <w:p w14:paraId="588F85E7" w14:textId="0A2B832F" w:rsidR="00490A0A" w:rsidRDefault="00EF09BF" w:rsidP="00F71DD8">
      <w:pPr>
        <w:pBdr>
          <w:bottom w:val="single" w:sz="6" w:space="3" w:color="auto"/>
        </w:pBdr>
        <w:rPr>
          <w:rFonts w:ascii="Arial" w:hAnsi="Arial" w:cs="Arial"/>
          <w:b/>
          <w:bCs/>
          <w:color w:val="000000" w:themeColor="text1"/>
          <w:u w:val="single"/>
        </w:rPr>
      </w:pPr>
      <w:r>
        <w:rPr>
          <w:rFonts w:ascii="Arial" w:hAnsi="Arial" w:cs="Arial"/>
          <w:b/>
          <w:bCs/>
          <w:noProof/>
          <w:color w:val="000000" w:themeColor="text1"/>
          <w:u w:val="single"/>
        </w:rPr>
        <mc:AlternateContent>
          <mc:Choice Requires="wps">
            <w:drawing>
              <wp:anchor distT="0" distB="0" distL="114300" distR="114300" simplePos="0" relativeHeight="251672576" behindDoc="0" locked="0" layoutInCell="1" allowOverlap="1" wp14:anchorId="416738DA" wp14:editId="1E4F6471">
                <wp:simplePos x="0" y="0"/>
                <wp:positionH relativeFrom="margin">
                  <wp:align>left</wp:align>
                </wp:positionH>
                <wp:positionV relativeFrom="paragraph">
                  <wp:posOffset>12065</wp:posOffset>
                </wp:positionV>
                <wp:extent cx="6667500" cy="3238500"/>
                <wp:effectExtent l="0" t="0" r="19050" b="19050"/>
                <wp:wrapNone/>
                <wp:docPr id="1604278918" name="Text Box 39"/>
                <wp:cNvGraphicFramePr/>
                <a:graphic xmlns:a="http://schemas.openxmlformats.org/drawingml/2006/main">
                  <a:graphicData uri="http://schemas.microsoft.com/office/word/2010/wordprocessingShape">
                    <wps:wsp>
                      <wps:cNvSpPr txBox="1"/>
                      <wps:spPr>
                        <a:xfrm>
                          <a:off x="0" y="0"/>
                          <a:ext cx="6667500" cy="3238500"/>
                        </a:xfrm>
                        <a:prstGeom prst="rect">
                          <a:avLst/>
                        </a:prstGeom>
                        <a:solidFill>
                          <a:schemeClr val="lt1"/>
                        </a:solidFill>
                        <a:ln w="6350">
                          <a:solidFill>
                            <a:prstClr val="black"/>
                          </a:solidFill>
                        </a:ln>
                      </wps:spPr>
                      <wps:txbx>
                        <w:txbxContent>
                          <w:p w14:paraId="08021336" w14:textId="77777777" w:rsidR="00AD0F13" w:rsidRDefault="00AD0F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6738DA" id="Text Box 39" o:spid="_x0000_s1053" type="#_x0000_t202" style="position:absolute;margin-left:0;margin-top:.95pt;width:525pt;height:255pt;z-index:2516725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" fillcolor="white [3201]" strokeweight=".5pt">
                <v:textbox>
                  <w:txbxContent>
                    <w:p w14:paraId="08021336" w14:textId="77777777" w:rsidR="00AD0F13" w:rsidRDefault="00AD0F13"/>
                  </w:txbxContent>
                </v:textbox>
                <w10:wrap anchorx="margin"/>
              </v:shape>
            </w:pict>
          </mc:Fallback>
        </mc:AlternateContent>
      </w:r>
    </w:p>
    <w:p w14:paraId="4350E55A" w14:textId="24E8F9C0" w:rsidR="00490A0A" w:rsidRDefault="00490A0A" w:rsidP="00F71DD8">
      <w:pPr>
        <w:pBdr>
          <w:bottom w:val="single" w:sz="6" w:space="3" w:color="auto"/>
        </w:pBdr>
        <w:rPr>
          <w:rFonts w:ascii="Arial" w:hAnsi="Arial" w:cs="Arial"/>
          <w:b/>
          <w:bCs/>
          <w:color w:val="000000" w:themeColor="text1"/>
          <w:u w:val="single"/>
        </w:rPr>
      </w:pPr>
    </w:p>
    <w:p w14:paraId="49ACB438" w14:textId="36CB2398" w:rsidR="00490A0A" w:rsidRDefault="00490A0A" w:rsidP="00F71DD8">
      <w:pPr>
        <w:pBdr>
          <w:bottom w:val="single" w:sz="6" w:space="3" w:color="auto"/>
        </w:pBdr>
        <w:rPr>
          <w:rFonts w:ascii="Arial" w:hAnsi="Arial" w:cs="Arial"/>
          <w:b/>
          <w:bCs/>
          <w:color w:val="000000" w:themeColor="text1"/>
          <w:u w:val="single"/>
        </w:rPr>
      </w:pPr>
    </w:p>
    <w:p w14:paraId="3F06B08A" w14:textId="155073F3" w:rsidR="00490A0A" w:rsidRDefault="00490A0A" w:rsidP="00F71DD8">
      <w:pPr>
        <w:pBdr>
          <w:bottom w:val="single" w:sz="6" w:space="3" w:color="auto"/>
        </w:pBdr>
        <w:rPr>
          <w:rFonts w:ascii="Arial" w:hAnsi="Arial" w:cs="Arial"/>
          <w:b/>
          <w:bCs/>
          <w:color w:val="000000" w:themeColor="text1"/>
          <w:u w:val="single"/>
        </w:rPr>
      </w:pPr>
    </w:p>
    <w:p w14:paraId="05D5DF72" w14:textId="5AB4AAC5" w:rsidR="004135A5" w:rsidRDefault="004135A5" w:rsidP="00F71DD8">
      <w:pPr>
        <w:pBdr>
          <w:bottom w:val="single" w:sz="6" w:space="3" w:color="auto"/>
        </w:pBdr>
        <w:rPr>
          <w:rFonts w:ascii="Arial" w:hAnsi="Arial" w:cs="Arial"/>
          <w:b/>
          <w:bCs/>
          <w:color w:val="000000" w:themeColor="text1"/>
          <w:u w:val="single"/>
        </w:rPr>
      </w:pPr>
    </w:p>
    <w:p w14:paraId="3B2BC7EA" w14:textId="1A45FDEF" w:rsidR="004135A5" w:rsidRDefault="004135A5" w:rsidP="00F71DD8">
      <w:pPr>
        <w:pBdr>
          <w:bottom w:val="single" w:sz="6" w:space="3" w:color="auto"/>
        </w:pBdr>
        <w:rPr>
          <w:rFonts w:ascii="Arial" w:hAnsi="Arial" w:cs="Arial"/>
          <w:b/>
          <w:bCs/>
          <w:color w:val="000000" w:themeColor="text1"/>
          <w:u w:val="single"/>
        </w:rPr>
      </w:pPr>
    </w:p>
    <w:p w14:paraId="5A5C0354" w14:textId="291BE2FF" w:rsidR="004135A5" w:rsidRDefault="004135A5" w:rsidP="00F71DD8">
      <w:pPr>
        <w:pBdr>
          <w:bottom w:val="single" w:sz="6" w:space="3" w:color="auto"/>
        </w:pBdr>
        <w:rPr>
          <w:rFonts w:ascii="Arial" w:hAnsi="Arial" w:cs="Arial"/>
          <w:b/>
          <w:bCs/>
          <w:color w:val="000000" w:themeColor="text1"/>
          <w:u w:val="single"/>
        </w:rPr>
      </w:pPr>
    </w:p>
    <w:p w14:paraId="3994C7A1" w14:textId="77777777" w:rsidR="009B5DC6" w:rsidRDefault="009B5DC6" w:rsidP="00F71DD8">
      <w:pPr>
        <w:pBdr>
          <w:bottom w:val="single" w:sz="6" w:space="3" w:color="auto"/>
        </w:pBdr>
        <w:rPr>
          <w:rFonts w:ascii="Arial" w:hAnsi="Arial" w:cs="Arial"/>
          <w:b/>
          <w:bCs/>
          <w:color w:val="000000" w:themeColor="text1"/>
          <w:u w:val="single"/>
        </w:rPr>
      </w:pPr>
    </w:p>
    <w:p w14:paraId="58C0B078" w14:textId="08E56F03" w:rsidR="004135A5" w:rsidRPr="00463DB2" w:rsidRDefault="009B5DC6" w:rsidP="00F71DD8">
      <w:pPr>
        <w:pBdr>
          <w:bottom w:val="single" w:sz="6" w:space="3" w:color="auto"/>
        </w:pBdr>
        <w:rPr>
          <w:rFonts w:ascii="Arial" w:hAnsi="Arial" w:cs="Arial"/>
          <w:b/>
          <w:bCs/>
          <w:color w:val="000000" w:themeColor="text1"/>
        </w:rPr>
      </w:pPr>
      <w:r>
        <w:rPr>
          <w:rFonts w:ascii="Arial" w:hAnsi="Arial" w:cs="Arial"/>
          <w:b/>
          <w:bCs/>
          <w:color w:val="000000" w:themeColor="text1"/>
        </w:rPr>
        <w:t xml:space="preserve">   </w:t>
      </w:r>
      <w:r>
        <w:rPr>
          <w:rFonts w:ascii="Arial" w:hAnsi="Arial" w:cs="Arial"/>
          <w:b/>
          <w:bCs/>
          <w:noProof/>
          <w:color w:val="000000" w:themeColor="text1"/>
        </w:rPr>
        <w:t xml:space="preserve">  </w:t>
      </w:r>
    </w:p>
    <w:p w14:paraId="6501A8B5" w14:textId="7B0FDEB2" w:rsidR="00B003E0" w:rsidRPr="00400332" w:rsidRDefault="004135A5" w:rsidP="00F71DD8">
      <w:pPr>
        <w:pBdr>
          <w:bottom w:val="single" w:sz="6" w:space="3" w:color="auto"/>
        </w:pBdr>
        <w:rPr>
          <w:rFonts w:ascii="Arial" w:hAnsi="Arial" w:cs="Arial"/>
          <w:b/>
          <w:bCs/>
          <w:color w:val="000000" w:themeColor="text1"/>
          <w:u w:val="single"/>
        </w:rPr>
      </w:pPr>
      <w:r w:rsidRPr="00490A0A">
        <w:rPr>
          <w:rFonts w:ascii="Arial" w:hAnsi="Arial" w:cs="Arial"/>
          <w:b/>
          <w:bCs/>
          <w:noProof/>
          <w:color w:val="000000" w:themeColor="text1"/>
          <w:u w:val="single"/>
        </w:rPr>
        <w:lastRenderedPageBreak/>
        <mc:AlternateContent>
          <mc:Choice Requires="wps">
            <w:drawing>
              <wp:anchor distT="45720" distB="45720" distL="114300" distR="114300" simplePos="0" relativeHeight="251655168" behindDoc="0" locked="0" layoutInCell="1" allowOverlap="1" wp14:anchorId="6BA6FC72" wp14:editId="71F04C6D">
                <wp:simplePos x="0" y="0"/>
                <wp:positionH relativeFrom="column">
                  <wp:posOffset>-25400</wp:posOffset>
                </wp:positionH>
                <wp:positionV relativeFrom="paragraph">
                  <wp:posOffset>318135</wp:posOffset>
                </wp:positionV>
                <wp:extent cx="6696075" cy="6705600"/>
                <wp:effectExtent l="0" t="0" r="28575" b="19050"/>
                <wp:wrapSquare wrapText="bothSides"/>
                <wp:docPr id="1428687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6705600"/>
                        </a:xfrm>
                        <a:prstGeom prst="rect">
                          <a:avLst/>
                        </a:prstGeom>
                        <a:solidFill>
                          <a:schemeClr val="accent1">
                            <a:lumMod val="20000"/>
                            <a:lumOff val="80000"/>
                          </a:schemeClr>
                        </a:solidFill>
                        <a:ln w="9525">
                          <a:solidFill>
                            <a:srgbClr val="000000"/>
                          </a:solidFill>
                          <a:miter lim="800000"/>
                          <a:headEnd/>
                          <a:tailEnd/>
                        </a:ln>
                      </wps:spPr>
                      <wps:txbx>
                        <w:txbxContent>
                          <w:p w14:paraId="118AEA88" w14:textId="77777777" w:rsidR="00490A0A" w:rsidRPr="00490A0A" w:rsidRDefault="00490A0A" w:rsidP="00490A0A">
                            <w:pPr>
                              <w:spacing w:after="0"/>
                              <w:rPr>
                                <w:b/>
                                <w:bCs/>
                              </w:rPr>
                            </w:pPr>
                            <w:r w:rsidRPr="00490A0A">
                              <w:rPr>
                                <w:b/>
                                <w:bCs/>
                              </w:rPr>
                              <w:t>1. The following buildings are identified as community facilities (or businesses providing essential services);</w:t>
                            </w:r>
                          </w:p>
                          <w:p w14:paraId="19540E7E" w14:textId="77777777" w:rsidR="00490A0A" w:rsidRPr="00490A0A" w:rsidRDefault="00490A0A" w:rsidP="00490A0A">
                            <w:pPr>
                              <w:spacing w:after="0"/>
                              <w:rPr>
                                <w:b/>
                                <w:bCs/>
                              </w:rPr>
                            </w:pPr>
                            <w:r w:rsidRPr="00490A0A">
                              <w:rPr>
                                <w:b/>
                                <w:bCs/>
                              </w:rPr>
                              <w:t>a) Findern Village Hall</w:t>
                            </w:r>
                          </w:p>
                          <w:p w14:paraId="48BCBC42" w14:textId="77777777" w:rsidR="00490A0A" w:rsidRPr="00490A0A" w:rsidRDefault="00490A0A" w:rsidP="00490A0A">
                            <w:pPr>
                              <w:spacing w:after="0"/>
                              <w:rPr>
                                <w:b/>
                                <w:bCs/>
                              </w:rPr>
                            </w:pPr>
                            <w:r w:rsidRPr="00490A0A">
                              <w:rPr>
                                <w:b/>
                                <w:bCs/>
                              </w:rPr>
                              <w:t>b) Methodist Chapel</w:t>
                            </w:r>
                          </w:p>
                          <w:p w14:paraId="0B8F0A92" w14:textId="77777777" w:rsidR="00490A0A" w:rsidRPr="00490A0A" w:rsidRDefault="00490A0A" w:rsidP="00490A0A">
                            <w:pPr>
                              <w:spacing w:after="0"/>
                              <w:rPr>
                                <w:b/>
                                <w:bCs/>
                              </w:rPr>
                            </w:pPr>
                            <w:r w:rsidRPr="00490A0A">
                              <w:rPr>
                                <w:b/>
                                <w:bCs/>
                              </w:rPr>
                              <w:t>c) All Saints Church</w:t>
                            </w:r>
                          </w:p>
                          <w:p w14:paraId="0995274F" w14:textId="77777777" w:rsidR="00490A0A" w:rsidRPr="00490A0A" w:rsidRDefault="00490A0A" w:rsidP="00490A0A">
                            <w:pPr>
                              <w:spacing w:after="0"/>
                              <w:rPr>
                                <w:b/>
                                <w:bCs/>
                              </w:rPr>
                            </w:pPr>
                            <w:r w:rsidRPr="00490A0A">
                              <w:rPr>
                                <w:b/>
                                <w:bCs/>
                              </w:rPr>
                              <w:t>d) Findern Post Office and General Store</w:t>
                            </w:r>
                          </w:p>
                          <w:p w14:paraId="3A11B1E1" w14:textId="77777777" w:rsidR="00490A0A" w:rsidRPr="00490A0A" w:rsidRDefault="00490A0A" w:rsidP="00490A0A">
                            <w:pPr>
                              <w:spacing w:after="0"/>
                              <w:rPr>
                                <w:b/>
                                <w:bCs/>
                              </w:rPr>
                            </w:pPr>
                            <w:r w:rsidRPr="00490A0A">
                              <w:rPr>
                                <w:b/>
                                <w:bCs/>
                              </w:rPr>
                              <w:t>e) Findern Primary School</w:t>
                            </w:r>
                          </w:p>
                          <w:p w14:paraId="53E1D6B5" w14:textId="77777777" w:rsidR="00490A0A" w:rsidRPr="00490A0A" w:rsidRDefault="00490A0A" w:rsidP="00490A0A">
                            <w:pPr>
                              <w:spacing w:after="0"/>
                              <w:rPr>
                                <w:b/>
                                <w:bCs/>
                              </w:rPr>
                            </w:pPr>
                            <w:r w:rsidRPr="00490A0A">
                              <w:rPr>
                                <w:b/>
                                <w:bCs/>
                              </w:rPr>
                              <w:t>f) Highfields Spencer Academy</w:t>
                            </w:r>
                          </w:p>
                          <w:p w14:paraId="19F6D305" w14:textId="77777777" w:rsidR="00490A0A" w:rsidRPr="00490A0A" w:rsidRDefault="00490A0A" w:rsidP="00490A0A">
                            <w:pPr>
                              <w:spacing w:after="0"/>
                              <w:rPr>
                                <w:b/>
                                <w:bCs/>
                              </w:rPr>
                            </w:pPr>
                            <w:r w:rsidRPr="00490A0A">
                              <w:rPr>
                                <w:b/>
                                <w:bCs/>
                              </w:rPr>
                              <w:t>g) Highfields Co-op Store</w:t>
                            </w:r>
                          </w:p>
                          <w:p w14:paraId="7F68BEB1" w14:textId="0A272C9C" w:rsidR="00490A0A" w:rsidRPr="00490A0A" w:rsidRDefault="00490A0A" w:rsidP="00490A0A">
                            <w:pPr>
                              <w:rPr>
                                <w:b/>
                                <w:bCs/>
                              </w:rPr>
                            </w:pPr>
                            <w:r w:rsidRPr="00490A0A">
                              <w:rPr>
                                <w:b/>
                                <w:bCs/>
                              </w:rPr>
                              <w:t>h) Nadee Public House</w:t>
                            </w:r>
                          </w:p>
                          <w:p w14:paraId="40D03BC8" w14:textId="77777777" w:rsidR="00490A0A" w:rsidRPr="00490A0A" w:rsidRDefault="00490A0A" w:rsidP="00490A0A">
                            <w:pPr>
                              <w:rPr>
                                <w:b/>
                                <w:bCs/>
                              </w:rPr>
                            </w:pPr>
                            <w:r w:rsidRPr="00490A0A">
                              <w:rPr>
                                <w:b/>
                                <w:bCs/>
                              </w:rPr>
                              <w:t>2. Proposals for the enhancement of existing community facilities across the Parish will be supported where this does not harm the landscape character and is in keeping with the character area in accordance with the policies in this neighbourhood plan.</w:t>
                            </w:r>
                          </w:p>
                          <w:p w14:paraId="7920F438" w14:textId="03297B15" w:rsidR="00490A0A" w:rsidRPr="00490A0A" w:rsidRDefault="00490A0A" w:rsidP="00490A0A">
                            <w:pPr>
                              <w:rPr>
                                <w:b/>
                                <w:bCs/>
                              </w:rPr>
                            </w:pPr>
                            <w:r w:rsidRPr="00490A0A">
                              <w:rPr>
                                <w:b/>
                                <w:bCs/>
                              </w:rPr>
                              <w:t>3. The provision of a community building for residents of Highfields is supported.</w:t>
                            </w:r>
                          </w:p>
                          <w:p w14:paraId="18D6FF37" w14:textId="07227C27" w:rsidR="00490A0A" w:rsidRPr="00490A0A" w:rsidRDefault="00490A0A" w:rsidP="00490A0A">
                            <w:pPr>
                              <w:rPr>
                                <w:b/>
                                <w:bCs/>
                              </w:rPr>
                            </w:pPr>
                            <w:r w:rsidRPr="00490A0A">
                              <w:rPr>
                                <w:b/>
                                <w:bCs/>
                              </w:rPr>
                              <w:t>4. Development proposals for community facilities should demonstrate that the scheme can be satisfactorily accommodated in its intended location in terms of highway safety and residential amenity.</w:t>
                            </w:r>
                          </w:p>
                          <w:p w14:paraId="0B0993A3" w14:textId="77777777" w:rsidR="00490A0A" w:rsidRPr="00490A0A" w:rsidRDefault="00490A0A" w:rsidP="00490A0A">
                            <w:pPr>
                              <w:spacing w:after="0"/>
                              <w:rPr>
                                <w:b/>
                                <w:bCs/>
                              </w:rPr>
                            </w:pPr>
                            <w:r w:rsidRPr="00490A0A">
                              <w:rPr>
                                <w:b/>
                                <w:bCs/>
                              </w:rPr>
                              <w:t>5. Development that will result in the loss of sites or premises currently or previously used for services and facilities identified in 9 (1) will not be supported unless:</w:t>
                            </w:r>
                          </w:p>
                          <w:p w14:paraId="09718DF8" w14:textId="77777777" w:rsidR="00490A0A" w:rsidRPr="00490A0A" w:rsidRDefault="00490A0A" w:rsidP="00490A0A">
                            <w:pPr>
                              <w:spacing w:after="0"/>
                              <w:rPr>
                                <w:b/>
                                <w:bCs/>
                              </w:rPr>
                            </w:pPr>
                            <w:r w:rsidRPr="00490A0A">
                              <w:rPr>
                                <w:b/>
                                <w:bCs/>
                              </w:rPr>
                              <w:t>a) alternative provision, of equivalent or better quality will be provided and made available prior to commencement of redevelopment; or</w:t>
                            </w:r>
                          </w:p>
                          <w:p w14:paraId="64602024" w14:textId="77777777" w:rsidR="00490A0A" w:rsidRPr="00490A0A" w:rsidRDefault="00490A0A" w:rsidP="00490A0A">
                            <w:pPr>
                              <w:spacing w:after="0"/>
                              <w:rPr>
                                <w:b/>
                                <w:bCs/>
                              </w:rPr>
                            </w:pPr>
                            <w:r w:rsidRPr="00490A0A">
                              <w:rPr>
                                <w:b/>
                                <w:bCs/>
                              </w:rPr>
                              <w:t>b) it is evident that there is no reasonable prospect of the service or facility being retained or resurrected*; and</w:t>
                            </w:r>
                          </w:p>
                          <w:p w14:paraId="56BDE830" w14:textId="77777777" w:rsidR="00490A0A" w:rsidRPr="00490A0A" w:rsidRDefault="00490A0A" w:rsidP="00490A0A">
                            <w:pPr>
                              <w:spacing w:after="0"/>
                              <w:rPr>
                                <w:b/>
                                <w:bCs/>
                              </w:rPr>
                            </w:pPr>
                            <w:r w:rsidRPr="00490A0A">
                              <w:rPr>
                                <w:b/>
                                <w:bCs/>
                              </w:rPr>
                              <w:t>c) it is evident that the service or facility is no longer viable*; and</w:t>
                            </w:r>
                          </w:p>
                          <w:p w14:paraId="555B7A52" w14:textId="179EE37E" w:rsidR="00490A0A" w:rsidRPr="00490A0A" w:rsidRDefault="00490A0A" w:rsidP="00490A0A">
                            <w:pPr>
                              <w:rPr>
                                <w:b/>
                                <w:bCs/>
                              </w:rPr>
                            </w:pPr>
                            <w:r w:rsidRPr="00490A0A">
                              <w:rPr>
                                <w:b/>
                                <w:bCs/>
                              </w:rPr>
                              <w:t>d) there is little evidence of local use of that service or facility*.</w:t>
                            </w:r>
                          </w:p>
                          <w:p w14:paraId="182F1484" w14:textId="31708DC2" w:rsidR="00490A0A" w:rsidRPr="00490A0A" w:rsidRDefault="00490A0A" w:rsidP="00490A0A">
                            <w:pPr>
                              <w:rPr>
                                <w:b/>
                                <w:bCs/>
                              </w:rPr>
                            </w:pPr>
                            <w:r w:rsidRPr="00490A0A">
                              <w:rPr>
                                <w:b/>
                                <w:bCs/>
                              </w:rPr>
                              <w:t>*Applicants will be expected to demonstrate to South Derbyshire District Council’s satisfaction that all reasonable efforts have been made to sell and let the site or premises for its existing use or another service/facility use at a realistic price for a period of at least 12 months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6FC72" id="_x0000_s1054" type="#_x0000_t202" style="position:absolute;margin-left:-2pt;margin-top:25.05pt;width:527.25pt;height:528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" fillcolor="#d9e2f3 [660]">
                <v:textbox>
                  <w:txbxContent>
                    <w:p w14:paraId="118AEA88" w14:textId="77777777" w:rsidR="00490A0A" w:rsidRPr="00490A0A" w:rsidRDefault="00490A0A" w:rsidP="00490A0A">
                      <w:pPr>
                        <w:spacing w:after="0"/>
                        <w:rPr>
                          <w:b/>
                          <w:bCs/>
                        </w:rPr>
                      </w:pPr>
                      <w:r w:rsidRPr="00490A0A">
                        <w:rPr>
                          <w:b/>
                          <w:bCs/>
                        </w:rPr>
                        <w:t>1. The following buildings are identified as community facilities (or businesses providing essential services);</w:t>
                      </w:r>
                    </w:p>
                    <w:p w14:paraId="19540E7E" w14:textId="77777777" w:rsidR="00490A0A" w:rsidRPr="00490A0A" w:rsidRDefault="00490A0A" w:rsidP="00490A0A">
                      <w:pPr>
                        <w:spacing w:after="0"/>
                        <w:rPr>
                          <w:b/>
                          <w:bCs/>
                        </w:rPr>
                      </w:pPr>
                      <w:r w:rsidRPr="00490A0A">
                        <w:rPr>
                          <w:b/>
                          <w:bCs/>
                        </w:rPr>
                        <w:t>a) Findern Village Hall</w:t>
                      </w:r>
                    </w:p>
                    <w:p w14:paraId="48BCBC42" w14:textId="77777777" w:rsidR="00490A0A" w:rsidRPr="00490A0A" w:rsidRDefault="00490A0A" w:rsidP="00490A0A">
                      <w:pPr>
                        <w:spacing w:after="0"/>
                        <w:rPr>
                          <w:b/>
                          <w:bCs/>
                        </w:rPr>
                      </w:pPr>
                      <w:r w:rsidRPr="00490A0A">
                        <w:rPr>
                          <w:b/>
                          <w:bCs/>
                        </w:rPr>
                        <w:t>b) Methodist Chapel</w:t>
                      </w:r>
                    </w:p>
                    <w:p w14:paraId="0B8F0A92" w14:textId="77777777" w:rsidR="00490A0A" w:rsidRPr="00490A0A" w:rsidRDefault="00490A0A" w:rsidP="00490A0A">
                      <w:pPr>
                        <w:spacing w:after="0"/>
                        <w:rPr>
                          <w:b/>
                          <w:bCs/>
                        </w:rPr>
                      </w:pPr>
                      <w:r w:rsidRPr="00490A0A">
                        <w:rPr>
                          <w:b/>
                          <w:bCs/>
                        </w:rPr>
                        <w:t>c) All Saints Church</w:t>
                      </w:r>
                    </w:p>
                    <w:p w14:paraId="0995274F" w14:textId="77777777" w:rsidR="00490A0A" w:rsidRPr="00490A0A" w:rsidRDefault="00490A0A" w:rsidP="00490A0A">
                      <w:pPr>
                        <w:spacing w:after="0"/>
                        <w:rPr>
                          <w:b/>
                          <w:bCs/>
                        </w:rPr>
                      </w:pPr>
                      <w:r w:rsidRPr="00490A0A">
                        <w:rPr>
                          <w:b/>
                          <w:bCs/>
                        </w:rPr>
                        <w:t>d) Findern Post Office and General Store</w:t>
                      </w:r>
                    </w:p>
                    <w:p w14:paraId="3A11B1E1" w14:textId="77777777" w:rsidR="00490A0A" w:rsidRPr="00490A0A" w:rsidRDefault="00490A0A" w:rsidP="00490A0A">
                      <w:pPr>
                        <w:spacing w:after="0"/>
                        <w:rPr>
                          <w:b/>
                          <w:bCs/>
                        </w:rPr>
                      </w:pPr>
                      <w:r w:rsidRPr="00490A0A">
                        <w:rPr>
                          <w:b/>
                          <w:bCs/>
                        </w:rPr>
                        <w:t>e) Findern Primary School</w:t>
                      </w:r>
                    </w:p>
                    <w:p w14:paraId="53E1D6B5" w14:textId="77777777" w:rsidR="00490A0A" w:rsidRPr="00490A0A" w:rsidRDefault="00490A0A" w:rsidP="00490A0A">
                      <w:pPr>
                        <w:spacing w:after="0"/>
                        <w:rPr>
                          <w:b/>
                          <w:bCs/>
                        </w:rPr>
                      </w:pPr>
                      <w:r w:rsidRPr="00490A0A">
                        <w:rPr>
                          <w:b/>
                          <w:bCs/>
                        </w:rPr>
                        <w:t>f) Highfields Spencer Academy</w:t>
                      </w:r>
                    </w:p>
                    <w:p w14:paraId="19F6D305" w14:textId="77777777" w:rsidR="00490A0A" w:rsidRPr="00490A0A" w:rsidRDefault="00490A0A" w:rsidP="00490A0A">
                      <w:pPr>
                        <w:spacing w:after="0"/>
                        <w:rPr>
                          <w:b/>
                          <w:bCs/>
                        </w:rPr>
                      </w:pPr>
                      <w:r w:rsidRPr="00490A0A">
                        <w:rPr>
                          <w:b/>
                          <w:bCs/>
                        </w:rPr>
                        <w:t>g) Highfields Co-op Store</w:t>
                      </w:r>
                    </w:p>
                    <w:p w14:paraId="7F68BEB1" w14:textId="0A272C9C" w:rsidR="00490A0A" w:rsidRPr="00490A0A" w:rsidRDefault="00490A0A" w:rsidP="00490A0A">
                      <w:pPr>
                        <w:rPr>
                          <w:b/>
                          <w:bCs/>
                        </w:rPr>
                      </w:pPr>
                      <w:r w:rsidRPr="00490A0A">
                        <w:rPr>
                          <w:b/>
                          <w:bCs/>
                        </w:rPr>
                        <w:t>h) Nadee Public House</w:t>
                      </w:r>
                    </w:p>
                    <w:p w14:paraId="40D03BC8" w14:textId="77777777" w:rsidR="00490A0A" w:rsidRPr="00490A0A" w:rsidRDefault="00490A0A" w:rsidP="00490A0A">
                      <w:pPr>
                        <w:rPr>
                          <w:b/>
                          <w:bCs/>
                        </w:rPr>
                      </w:pPr>
                      <w:r w:rsidRPr="00490A0A">
                        <w:rPr>
                          <w:b/>
                          <w:bCs/>
                        </w:rPr>
                        <w:t>2. Proposals for the enhancement of existing community facilities across the Parish will be supported where this does not harm the landscape character and is in keeping with the character area in accordance with the policies in this neighbourhood plan.</w:t>
                      </w:r>
                    </w:p>
                    <w:p w14:paraId="7920F438" w14:textId="03297B15" w:rsidR="00490A0A" w:rsidRPr="00490A0A" w:rsidRDefault="00490A0A" w:rsidP="00490A0A">
                      <w:pPr>
                        <w:rPr>
                          <w:b/>
                          <w:bCs/>
                        </w:rPr>
                      </w:pPr>
                      <w:r w:rsidRPr="00490A0A">
                        <w:rPr>
                          <w:b/>
                          <w:bCs/>
                        </w:rPr>
                        <w:t>3. The provision of a community building for residents of Highfields is supported.</w:t>
                      </w:r>
                    </w:p>
                    <w:p w14:paraId="18D6FF37" w14:textId="07227C27" w:rsidR="00490A0A" w:rsidRPr="00490A0A" w:rsidRDefault="00490A0A" w:rsidP="00490A0A">
                      <w:pPr>
                        <w:rPr>
                          <w:b/>
                          <w:bCs/>
                        </w:rPr>
                      </w:pPr>
                      <w:r w:rsidRPr="00490A0A">
                        <w:rPr>
                          <w:b/>
                          <w:bCs/>
                        </w:rPr>
                        <w:t>4. Development proposals for community facilities should demonstrate that the scheme can be satisfactorily accommodated in its intended location in terms of highway safety and residential amenity.</w:t>
                      </w:r>
                    </w:p>
                    <w:p w14:paraId="0B0993A3" w14:textId="77777777" w:rsidR="00490A0A" w:rsidRPr="00490A0A" w:rsidRDefault="00490A0A" w:rsidP="00490A0A">
                      <w:pPr>
                        <w:spacing w:after="0"/>
                        <w:rPr>
                          <w:b/>
                          <w:bCs/>
                        </w:rPr>
                      </w:pPr>
                      <w:r w:rsidRPr="00490A0A">
                        <w:rPr>
                          <w:b/>
                          <w:bCs/>
                        </w:rPr>
                        <w:t>5. Development that will result in the loss of sites or premises currently or previously used for services and facilities identified in 9 (1) will not be supported unless:</w:t>
                      </w:r>
                    </w:p>
                    <w:p w14:paraId="09718DF8" w14:textId="77777777" w:rsidR="00490A0A" w:rsidRPr="00490A0A" w:rsidRDefault="00490A0A" w:rsidP="00490A0A">
                      <w:pPr>
                        <w:spacing w:after="0"/>
                        <w:rPr>
                          <w:b/>
                          <w:bCs/>
                        </w:rPr>
                      </w:pPr>
                      <w:r w:rsidRPr="00490A0A">
                        <w:rPr>
                          <w:b/>
                          <w:bCs/>
                        </w:rPr>
                        <w:t>a) alternative provision, of equivalent or better quality will be provided and made available prior to commencement of redevelopment; or</w:t>
                      </w:r>
                    </w:p>
                    <w:p w14:paraId="64602024" w14:textId="77777777" w:rsidR="00490A0A" w:rsidRPr="00490A0A" w:rsidRDefault="00490A0A" w:rsidP="00490A0A">
                      <w:pPr>
                        <w:spacing w:after="0"/>
                        <w:rPr>
                          <w:b/>
                          <w:bCs/>
                        </w:rPr>
                      </w:pPr>
                      <w:r w:rsidRPr="00490A0A">
                        <w:rPr>
                          <w:b/>
                          <w:bCs/>
                        </w:rPr>
                        <w:t>b) it is evident that there is no reasonable prospect of the service or facility being retained or resurrected*; and</w:t>
                      </w:r>
                    </w:p>
                    <w:p w14:paraId="56BDE830" w14:textId="77777777" w:rsidR="00490A0A" w:rsidRPr="00490A0A" w:rsidRDefault="00490A0A" w:rsidP="00490A0A">
                      <w:pPr>
                        <w:spacing w:after="0"/>
                        <w:rPr>
                          <w:b/>
                          <w:bCs/>
                        </w:rPr>
                      </w:pPr>
                      <w:r w:rsidRPr="00490A0A">
                        <w:rPr>
                          <w:b/>
                          <w:bCs/>
                        </w:rPr>
                        <w:t>c) it is evident that the service or facility is no longer viable*; and</w:t>
                      </w:r>
                    </w:p>
                    <w:p w14:paraId="555B7A52" w14:textId="179EE37E" w:rsidR="00490A0A" w:rsidRPr="00490A0A" w:rsidRDefault="00490A0A" w:rsidP="00490A0A">
                      <w:pPr>
                        <w:rPr>
                          <w:b/>
                          <w:bCs/>
                        </w:rPr>
                      </w:pPr>
                      <w:r w:rsidRPr="00490A0A">
                        <w:rPr>
                          <w:b/>
                          <w:bCs/>
                        </w:rPr>
                        <w:t>d) there is little evidence of local use of that service or facility*.</w:t>
                      </w:r>
                    </w:p>
                    <w:p w14:paraId="182F1484" w14:textId="31708DC2" w:rsidR="00490A0A" w:rsidRPr="00490A0A" w:rsidRDefault="00490A0A" w:rsidP="00490A0A">
                      <w:pPr>
                        <w:rPr>
                          <w:b/>
                          <w:bCs/>
                        </w:rPr>
                      </w:pPr>
                      <w:r w:rsidRPr="00490A0A">
                        <w:rPr>
                          <w:b/>
                          <w:bCs/>
                        </w:rPr>
                        <w:t>*Applicants will be expected to demonstrate to South Derbyshire District Council’s satisfaction that all reasonable efforts have been made to sell and let the site or premises for its existing use or another service/facility use at a realistic price for a period of at least 12 months</w:t>
                      </w:r>
                    </w:p>
                  </w:txbxContent>
                </v:textbox>
                <w10:wrap type="square"/>
              </v:shape>
            </w:pict>
          </mc:Fallback>
        </mc:AlternateContent>
      </w:r>
      <w:r w:rsidR="00490A0A" w:rsidRPr="00490A0A">
        <w:rPr>
          <w:rFonts w:ascii="Arial" w:hAnsi="Arial" w:cs="Arial"/>
          <w:b/>
          <w:bCs/>
          <w:color w:val="000000" w:themeColor="text1"/>
          <w:u w:val="single"/>
        </w:rPr>
        <w:t xml:space="preserve">Policy </w:t>
      </w:r>
      <w:r w:rsidR="00490A0A">
        <w:rPr>
          <w:rFonts w:ascii="Arial" w:hAnsi="Arial" w:cs="Arial"/>
          <w:b/>
          <w:bCs/>
          <w:color w:val="000000" w:themeColor="text1"/>
          <w:u w:val="single"/>
        </w:rPr>
        <w:t xml:space="preserve">9 - </w:t>
      </w:r>
      <w:r w:rsidR="00490A0A" w:rsidRPr="00490A0A">
        <w:rPr>
          <w:rFonts w:ascii="Arial" w:hAnsi="Arial" w:cs="Arial"/>
          <w:b/>
          <w:bCs/>
          <w:color w:val="000000" w:themeColor="text1"/>
          <w:u w:val="single"/>
        </w:rPr>
        <w:t>Protecting or Enhancing the Provision of Community Facilities</w:t>
      </w:r>
      <w:r w:rsidR="00490A0A">
        <w:rPr>
          <w:rFonts w:ascii="Arial" w:hAnsi="Arial" w:cs="Arial"/>
          <w:b/>
          <w:bCs/>
          <w:color w:val="000000" w:themeColor="text1"/>
          <w:u w:val="single"/>
        </w:rPr>
        <w:t>:</w:t>
      </w:r>
    </w:p>
    <w:p w14:paraId="532F4B51" w14:textId="3DA45E9D" w:rsidR="00761D51" w:rsidRPr="00761D51" w:rsidRDefault="00761D51" w:rsidP="00400332">
      <w:pPr>
        <w:pBdr>
          <w:bottom w:val="single" w:sz="6" w:space="3" w:color="auto"/>
        </w:pBdr>
        <w:spacing w:before="240"/>
        <w:rPr>
          <w:rFonts w:ascii="Arial" w:hAnsi="Arial" w:cs="Arial"/>
          <w:b/>
          <w:bCs/>
          <w:color w:val="1F3864" w:themeColor="accent1" w:themeShade="80"/>
        </w:rPr>
      </w:pPr>
      <w:hyperlink r:id="rId55" w:history="1">
        <w:r w:rsidRPr="00761D51">
          <w:rPr>
            <w:rFonts w:ascii="Arial" w:hAnsi="Arial" w:cs="Arial"/>
            <w:b/>
            <w:bCs/>
            <w:color w:val="1F3864" w:themeColor="accent1" w:themeShade="80"/>
            <w:u w:val="single"/>
            <w:shd w:val="clear" w:color="auto" w:fill="FFFFFF"/>
          </w:rPr>
          <w:t>Map 9a Community Facilities and Services</w:t>
        </w:r>
      </w:hyperlink>
      <w:r w:rsidRPr="00761D51">
        <w:rPr>
          <w:rFonts w:ascii="Arial" w:hAnsi="Arial" w:cs="Arial"/>
          <w:b/>
          <w:bCs/>
          <w:color w:val="1F3864" w:themeColor="accent1" w:themeShade="80"/>
        </w:rPr>
        <w:br/>
      </w:r>
      <w:hyperlink r:id="rId56" w:history="1">
        <w:r w:rsidR="00FF0985" w:rsidRPr="00DB1651">
          <w:rPr>
            <w:rStyle w:val="Hyperlink"/>
            <w:rFonts w:ascii="Arial" w:hAnsi="Arial" w:cs="Arial"/>
            <w:b/>
            <w:bCs/>
            <w:color w:val="1F3864" w:themeColor="accent1" w:themeShade="80"/>
          </w:rPr>
          <w:t>Neighbourhood Plan for Findern Parish</w:t>
        </w:r>
      </w:hyperlink>
    </w:p>
    <w:p w14:paraId="641F19D6" w14:textId="515208FA" w:rsidR="00490A0A" w:rsidRPr="004135A5" w:rsidRDefault="004135A5" w:rsidP="00400332">
      <w:pPr>
        <w:pBdr>
          <w:bottom w:val="single" w:sz="6" w:space="3" w:color="auto"/>
        </w:pBdr>
        <w:spacing w:before="240"/>
        <w:rPr>
          <w:rFonts w:ascii="Arial" w:hAnsi="Arial" w:cs="Arial"/>
          <w:b/>
          <w:bCs/>
          <w:color w:val="000000" w:themeColor="text1"/>
        </w:rPr>
      </w:pPr>
      <w:r>
        <w:rPr>
          <w:rFonts w:ascii="Arial" w:hAnsi="Arial" w:cs="Arial"/>
          <w:b/>
          <w:bCs/>
          <w:color w:val="000000" w:themeColor="text1"/>
        </w:rPr>
        <w:t>9</w:t>
      </w:r>
      <w:r w:rsidRPr="004135A5">
        <w:rPr>
          <w:rFonts w:ascii="Arial" w:hAnsi="Arial" w:cs="Arial"/>
          <w:b/>
          <w:bCs/>
          <w:color w:val="000000" w:themeColor="text1"/>
        </w:rPr>
        <w:t xml:space="preserve">.1: </w:t>
      </w:r>
      <w:r w:rsidR="00400332">
        <w:rPr>
          <w:rFonts w:ascii="Arial" w:hAnsi="Arial" w:cs="Arial"/>
          <w:b/>
          <w:bCs/>
          <w:color w:val="000000" w:themeColor="text1"/>
        </w:rPr>
        <w:t>Do</w:t>
      </w:r>
      <w:r w:rsidRPr="004135A5">
        <w:rPr>
          <w:rFonts w:ascii="Arial" w:hAnsi="Arial" w:cs="Arial"/>
          <w:b/>
          <w:bCs/>
          <w:color w:val="000000" w:themeColor="text1"/>
        </w:rPr>
        <w:t xml:space="preserve"> you Agree or Disagree with Policy </w:t>
      </w:r>
      <w:r>
        <w:rPr>
          <w:rFonts w:ascii="Arial" w:hAnsi="Arial" w:cs="Arial"/>
          <w:b/>
          <w:bCs/>
          <w:color w:val="000000" w:themeColor="text1"/>
        </w:rPr>
        <w:t>9</w:t>
      </w:r>
      <w:r w:rsidRPr="004135A5">
        <w:rPr>
          <w:rFonts w:ascii="Arial" w:hAnsi="Arial" w:cs="Arial"/>
          <w:b/>
          <w:bCs/>
          <w:color w:val="000000" w:themeColor="text1"/>
        </w:rPr>
        <w:t xml:space="preserve"> for Findern Parish?</w:t>
      </w:r>
    </w:p>
    <w:p w14:paraId="70FD8977" w14:textId="576EC8CE" w:rsidR="00490A0A" w:rsidRDefault="00400332" w:rsidP="00F71DD8">
      <w:pPr>
        <w:pBdr>
          <w:bottom w:val="single" w:sz="6" w:space="3" w:color="auto"/>
        </w:pBdr>
        <w:rPr>
          <w:rFonts w:ascii="Arial" w:hAnsi="Arial" w:cs="Arial"/>
          <w:b/>
          <w:bCs/>
          <w:color w:val="000000" w:themeColor="text1"/>
          <w:u w:val="single"/>
        </w:rPr>
      </w:pPr>
      <w:r>
        <w:rPr>
          <w:rFonts w:ascii="Arial" w:hAnsi="Arial" w:cs="Arial"/>
          <w:noProof/>
          <w:color w:val="000000" w:themeColor="text1"/>
        </w:rPr>
        <w:drawing>
          <wp:inline distT="0" distB="0" distL="0" distR="0" wp14:anchorId="501A6F83" wp14:editId="2134C4EA">
            <wp:extent cx="2451100" cy="389890"/>
            <wp:effectExtent l="0" t="0" r="6350" b="0"/>
            <wp:docPr id="111001393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noFill/>
                  </pic:spPr>
                </pic:pic>
              </a:graphicData>
            </a:graphic>
          </wp:inline>
        </w:drawing>
      </w:r>
    </w:p>
    <w:p w14:paraId="49AA68E4" w14:textId="439A4174" w:rsidR="008275D3" w:rsidRPr="008275D3" w:rsidRDefault="008275D3" w:rsidP="008275D3">
      <w:pPr>
        <w:pBdr>
          <w:bottom w:val="single" w:sz="6" w:space="3" w:color="auto"/>
        </w:pBdr>
        <w:rPr>
          <w:rFonts w:ascii="Arial" w:hAnsi="Arial" w:cs="Arial"/>
          <w:b/>
          <w:bCs/>
          <w:color w:val="000000" w:themeColor="text1"/>
        </w:rPr>
      </w:pPr>
      <w:r>
        <w:rPr>
          <w:rFonts w:ascii="Arial" w:hAnsi="Arial" w:cs="Arial"/>
          <w:b/>
          <w:bCs/>
          <w:color w:val="000000" w:themeColor="text1"/>
        </w:rPr>
        <w:t>9</w:t>
      </w:r>
      <w:r w:rsidRPr="008275D3">
        <w:rPr>
          <w:rFonts w:ascii="Arial" w:hAnsi="Arial" w:cs="Arial"/>
          <w:b/>
          <w:bCs/>
          <w:color w:val="000000" w:themeColor="text1"/>
        </w:rPr>
        <w:t xml:space="preserve">.2: Protecting or Enhancing the Provision of Community Facilities: </w:t>
      </w:r>
      <w:r w:rsidR="004E31C7" w:rsidRPr="00400332">
        <w:rPr>
          <w:rFonts w:ascii="Arial" w:hAnsi="Arial" w:cs="Arial"/>
          <w:b/>
          <w:bCs/>
        </w:rPr>
        <w:t>Is there anything else you want to say about this?</w:t>
      </w:r>
    </w:p>
    <w:p w14:paraId="0437D505" w14:textId="2829ACA5" w:rsidR="00490A0A" w:rsidRDefault="00761D51" w:rsidP="00F71DD8">
      <w:pPr>
        <w:pBdr>
          <w:bottom w:val="single" w:sz="6" w:space="3" w:color="auto"/>
        </w:pBdr>
        <w:rPr>
          <w:rFonts w:ascii="Arial" w:hAnsi="Arial" w:cs="Arial"/>
          <w:b/>
          <w:bCs/>
          <w:color w:val="000000" w:themeColor="text1"/>
          <w:u w:val="single"/>
        </w:rPr>
      </w:pPr>
      <w:r>
        <w:rPr>
          <w:rFonts w:ascii="Arial" w:hAnsi="Arial" w:cs="Arial"/>
          <w:b/>
          <w:bCs/>
          <w:noProof/>
          <w:color w:val="000000" w:themeColor="text1"/>
        </w:rPr>
        <mc:AlternateContent>
          <mc:Choice Requires="wps">
            <w:drawing>
              <wp:anchor distT="0" distB="0" distL="114300" distR="114300" simplePos="0" relativeHeight="251674624" behindDoc="0" locked="0" layoutInCell="1" allowOverlap="1" wp14:anchorId="0FF63CF5" wp14:editId="6B9D78BD">
                <wp:simplePos x="0" y="0"/>
                <wp:positionH relativeFrom="margin">
                  <wp:align>left</wp:align>
                </wp:positionH>
                <wp:positionV relativeFrom="paragraph">
                  <wp:posOffset>12065</wp:posOffset>
                </wp:positionV>
                <wp:extent cx="6638925" cy="838200"/>
                <wp:effectExtent l="0" t="0" r="28575" b="19050"/>
                <wp:wrapNone/>
                <wp:docPr id="1619424671" name="Text Box 43"/>
                <wp:cNvGraphicFramePr/>
                <a:graphic xmlns:a="http://schemas.openxmlformats.org/drawingml/2006/main">
                  <a:graphicData uri="http://schemas.microsoft.com/office/word/2010/wordprocessingShape">
                    <wps:wsp>
                      <wps:cNvSpPr txBox="1"/>
                      <wps:spPr>
                        <a:xfrm>
                          <a:off x="0" y="0"/>
                          <a:ext cx="6638925" cy="838200"/>
                        </a:xfrm>
                        <a:prstGeom prst="rect">
                          <a:avLst/>
                        </a:prstGeom>
                        <a:solidFill>
                          <a:schemeClr val="lt1"/>
                        </a:solidFill>
                        <a:ln w="6350">
                          <a:solidFill>
                            <a:prstClr val="black"/>
                          </a:solidFill>
                        </a:ln>
                      </wps:spPr>
                      <wps:txbx>
                        <w:txbxContent>
                          <w:p w14:paraId="43B5F3FC" w14:textId="77777777" w:rsidR="00F919A4" w:rsidRDefault="00F919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F63CF5" id="Text Box 43" o:spid="_x0000_s1055" type="#_x0000_t202" style="position:absolute;margin-left:0;margin-top:.95pt;width:522.75pt;height:66pt;z-index:2516746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" fillcolor="white [3201]" strokeweight=".5pt">
                <v:textbox>
                  <w:txbxContent>
                    <w:p w14:paraId="43B5F3FC" w14:textId="77777777" w:rsidR="00F919A4" w:rsidRDefault="00F919A4"/>
                  </w:txbxContent>
                </v:textbox>
                <w10:wrap anchorx="margin"/>
              </v:shape>
            </w:pict>
          </mc:Fallback>
        </mc:AlternateContent>
      </w:r>
    </w:p>
    <w:p w14:paraId="60271E4C" w14:textId="67C26856" w:rsidR="00490A0A" w:rsidRDefault="00490A0A" w:rsidP="00F71DD8">
      <w:pPr>
        <w:pBdr>
          <w:bottom w:val="single" w:sz="6" w:space="3" w:color="auto"/>
        </w:pBdr>
        <w:rPr>
          <w:rFonts w:ascii="Arial" w:hAnsi="Arial" w:cs="Arial"/>
          <w:b/>
          <w:bCs/>
          <w:color w:val="000000" w:themeColor="text1"/>
          <w:u w:val="single"/>
        </w:rPr>
      </w:pPr>
    </w:p>
    <w:p w14:paraId="506626F6" w14:textId="77777777" w:rsidR="00490A0A" w:rsidRDefault="00490A0A" w:rsidP="00F71DD8">
      <w:pPr>
        <w:pBdr>
          <w:bottom w:val="single" w:sz="6" w:space="3" w:color="auto"/>
        </w:pBdr>
        <w:rPr>
          <w:rFonts w:ascii="Arial" w:hAnsi="Arial" w:cs="Arial"/>
          <w:b/>
          <w:bCs/>
          <w:color w:val="000000" w:themeColor="text1"/>
          <w:u w:val="single"/>
        </w:rPr>
      </w:pPr>
    </w:p>
    <w:p w14:paraId="08A9A813" w14:textId="73A498E5" w:rsidR="00761D51" w:rsidRDefault="00761D51" w:rsidP="00F71DD8">
      <w:pPr>
        <w:pBdr>
          <w:bottom w:val="single" w:sz="6" w:space="3" w:color="auto"/>
        </w:pBdr>
        <w:rPr>
          <w:rFonts w:ascii="Arial" w:hAnsi="Arial" w:cs="Arial"/>
          <w:b/>
          <w:bCs/>
          <w:color w:val="000000" w:themeColor="text1"/>
          <w:u w:val="single"/>
        </w:rPr>
      </w:pPr>
      <w:r>
        <w:rPr>
          <w:rFonts w:ascii="Arial" w:hAnsi="Arial" w:cs="Arial"/>
          <w:b/>
          <w:bCs/>
          <w:noProof/>
          <w:color w:val="000000" w:themeColor="text1"/>
        </w:rPr>
        <w:lastRenderedPageBreak/>
        <mc:AlternateContent>
          <mc:Choice Requires="wps">
            <w:drawing>
              <wp:anchor distT="0" distB="0" distL="114300" distR="114300" simplePos="0" relativeHeight="251681792" behindDoc="0" locked="0" layoutInCell="1" allowOverlap="1" wp14:anchorId="0C8A7F35" wp14:editId="2DBE1D2C">
                <wp:simplePos x="0" y="0"/>
                <wp:positionH relativeFrom="margin">
                  <wp:align>left</wp:align>
                </wp:positionH>
                <wp:positionV relativeFrom="paragraph">
                  <wp:posOffset>1905</wp:posOffset>
                </wp:positionV>
                <wp:extent cx="6638925" cy="1809750"/>
                <wp:effectExtent l="0" t="0" r="28575" b="19050"/>
                <wp:wrapNone/>
                <wp:docPr id="450887164" name="Text Box 43"/>
                <wp:cNvGraphicFramePr/>
                <a:graphic xmlns:a="http://schemas.openxmlformats.org/drawingml/2006/main">
                  <a:graphicData uri="http://schemas.microsoft.com/office/word/2010/wordprocessingShape">
                    <wps:wsp>
                      <wps:cNvSpPr txBox="1"/>
                      <wps:spPr>
                        <a:xfrm>
                          <a:off x="0" y="0"/>
                          <a:ext cx="6638925" cy="1809750"/>
                        </a:xfrm>
                        <a:prstGeom prst="rect">
                          <a:avLst/>
                        </a:prstGeom>
                        <a:solidFill>
                          <a:sysClr val="window" lastClr="FFFFFF"/>
                        </a:solidFill>
                        <a:ln w="6350">
                          <a:solidFill>
                            <a:prstClr val="black"/>
                          </a:solidFill>
                        </a:ln>
                      </wps:spPr>
                      <wps:txbx>
                        <w:txbxContent>
                          <w:p w14:paraId="146AB69D" w14:textId="1E3A7CA8" w:rsidR="00761D51" w:rsidRDefault="00D65FBD" w:rsidP="00761D51">
                            <w:r>
                              <w:rPr>
                                <w:rFonts w:ascii="Arial" w:hAnsi="Arial" w:cs="Arial"/>
                                <w:b/>
                                <w:bCs/>
                                <w:color w:val="000000" w:themeColor="text1"/>
                              </w:rPr>
                              <w:t>9</w:t>
                            </w:r>
                            <w:r w:rsidRPr="008275D3">
                              <w:rPr>
                                <w:rFonts w:ascii="Arial" w:hAnsi="Arial" w:cs="Arial"/>
                                <w:b/>
                                <w:bCs/>
                                <w:color w:val="000000" w:themeColor="text1"/>
                              </w:rPr>
                              <w:t xml:space="preserve">.2: Protecting or Enhancing the Provision of Community Facilities: </w:t>
                            </w:r>
                            <w:r>
                              <w:rPr>
                                <w:rFonts w:ascii="Arial" w:hAnsi="Arial" w:cs="Arial"/>
                                <w:b/>
                                <w:bCs/>
                              </w:rPr>
                              <w:t>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8A7F35" id="_x0000_s1056" type="#_x0000_t202" style="position:absolute;margin-left:0;margin-top:.15pt;width:522.75pt;height:142.5pt;z-index:2516817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" fillcolor="window" strokeweight=".5pt">
                <v:textbox>
                  <w:txbxContent>
                    <w:p w14:paraId="146AB69D" w14:textId="1E3A7CA8" w:rsidR="00761D51" w:rsidRDefault="00D65FBD" w:rsidP="00761D51">
                      <w:r>
                        <w:rPr>
                          <w:rFonts w:ascii="Arial" w:hAnsi="Arial" w:cs="Arial"/>
                          <w:b/>
                          <w:bCs/>
                          <w:color w:val="000000" w:themeColor="text1"/>
                        </w:rPr>
                        <w:t>9</w:t>
                      </w:r>
                      <w:r w:rsidRPr="008275D3">
                        <w:rPr>
                          <w:rFonts w:ascii="Arial" w:hAnsi="Arial" w:cs="Arial"/>
                          <w:b/>
                          <w:bCs/>
                          <w:color w:val="000000" w:themeColor="text1"/>
                        </w:rPr>
                        <w:t xml:space="preserve">.2: Protecting or Enhancing the Provision of Community Facilities: </w:t>
                      </w:r>
                      <w:r>
                        <w:rPr>
                          <w:rFonts w:ascii="Arial" w:hAnsi="Arial" w:cs="Arial"/>
                          <w:b/>
                          <w:bCs/>
                        </w:rPr>
                        <w:t>Continued…</w:t>
                      </w:r>
                    </w:p>
                  </w:txbxContent>
                </v:textbox>
                <w10:wrap anchorx="margin"/>
              </v:shape>
            </w:pict>
          </mc:Fallback>
        </mc:AlternateContent>
      </w:r>
    </w:p>
    <w:p w14:paraId="25B7940C" w14:textId="77777777" w:rsidR="00761D51" w:rsidRDefault="00761D51" w:rsidP="00F71DD8">
      <w:pPr>
        <w:pBdr>
          <w:bottom w:val="single" w:sz="6" w:space="3" w:color="auto"/>
        </w:pBdr>
        <w:rPr>
          <w:rFonts w:ascii="Arial" w:hAnsi="Arial" w:cs="Arial"/>
          <w:b/>
          <w:bCs/>
          <w:color w:val="000000" w:themeColor="text1"/>
          <w:u w:val="single"/>
        </w:rPr>
      </w:pPr>
    </w:p>
    <w:p w14:paraId="2D43FA45" w14:textId="77777777" w:rsidR="00761D51" w:rsidRDefault="00761D51" w:rsidP="00F71DD8">
      <w:pPr>
        <w:pBdr>
          <w:bottom w:val="single" w:sz="6" w:space="3" w:color="auto"/>
        </w:pBdr>
        <w:rPr>
          <w:rFonts w:ascii="Arial" w:hAnsi="Arial" w:cs="Arial"/>
          <w:b/>
          <w:bCs/>
          <w:color w:val="000000" w:themeColor="text1"/>
          <w:u w:val="single"/>
        </w:rPr>
      </w:pPr>
    </w:p>
    <w:p w14:paraId="21FE235B" w14:textId="77777777" w:rsidR="00761D51" w:rsidRDefault="00761D51" w:rsidP="00F71DD8">
      <w:pPr>
        <w:pBdr>
          <w:bottom w:val="single" w:sz="6" w:space="3" w:color="auto"/>
        </w:pBdr>
        <w:rPr>
          <w:rFonts w:ascii="Arial" w:hAnsi="Arial" w:cs="Arial"/>
          <w:b/>
          <w:bCs/>
          <w:color w:val="000000" w:themeColor="text1"/>
          <w:u w:val="single"/>
        </w:rPr>
      </w:pPr>
    </w:p>
    <w:p w14:paraId="20DC15DC" w14:textId="77777777" w:rsidR="00D65FBD" w:rsidRDefault="00D65FBD" w:rsidP="00F71DD8">
      <w:pPr>
        <w:pBdr>
          <w:bottom w:val="single" w:sz="6" w:space="3" w:color="auto"/>
        </w:pBdr>
        <w:rPr>
          <w:rFonts w:ascii="Arial" w:hAnsi="Arial" w:cs="Arial"/>
          <w:b/>
          <w:bCs/>
          <w:color w:val="000000" w:themeColor="text1"/>
          <w:u w:val="single"/>
        </w:rPr>
      </w:pPr>
    </w:p>
    <w:p w14:paraId="390BCC91" w14:textId="77777777" w:rsidR="00D65FBD" w:rsidRDefault="00D65FBD" w:rsidP="00F71DD8">
      <w:pPr>
        <w:pBdr>
          <w:bottom w:val="single" w:sz="6" w:space="3" w:color="auto"/>
        </w:pBdr>
        <w:rPr>
          <w:rFonts w:ascii="Arial" w:hAnsi="Arial" w:cs="Arial"/>
          <w:b/>
          <w:bCs/>
          <w:color w:val="000000" w:themeColor="text1"/>
          <w:u w:val="single"/>
        </w:rPr>
      </w:pPr>
    </w:p>
    <w:p w14:paraId="4C598BB2" w14:textId="77777777" w:rsidR="00D65FBD" w:rsidRDefault="00D65FBD" w:rsidP="00F71DD8">
      <w:pPr>
        <w:pBdr>
          <w:bottom w:val="single" w:sz="6" w:space="3" w:color="auto"/>
        </w:pBdr>
        <w:rPr>
          <w:rFonts w:ascii="Arial" w:hAnsi="Arial" w:cs="Arial"/>
          <w:b/>
          <w:bCs/>
          <w:color w:val="000000" w:themeColor="text1"/>
          <w:u w:val="single"/>
        </w:rPr>
      </w:pPr>
    </w:p>
    <w:p w14:paraId="622F721C" w14:textId="2EAF884D" w:rsidR="00490A0A" w:rsidRDefault="004135A5" w:rsidP="00F71DD8">
      <w:pPr>
        <w:pBdr>
          <w:bottom w:val="single" w:sz="6" w:space="3" w:color="auto"/>
        </w:pBdr>
        <w:rPr>
          <w:rFonts w:ascii="Arial" w:hAnsi="Arial" w:cs="Arial"/>
          <w:b/>
          <w:bCs/>
          <w:color w:val="000000" w:themeColor="text1"/>
          <w:u w:val="single"/>
        </w:rPr>
      </w:pPr>
      <w:r w:rsidRPr="0049756A">
        <w:rPr>
          <w:rFonts w:ascii="Arial" w:hAnsi="Arial" w:cs="Arial"/>
          <w:b/>
          <w:bCs/>
          <w:noProof/>
          <w:color w:val="000000" w:themeColor="text1"/>
          <w:u w:val="single"/>
        </w:rPr>
        <mc:AlternateContent>
          <mc:Choice Requires="wps">
            <w:drawing>
              <wp:anchor distT="45720" distB="45720" distL="114300" distR="114300" simplePos="0" relativeHeight="251639808" behindDoc="0" locked="0" layoutInCell="1" allowOverlap="1" wp14:anchorId="275B93F7" wp14:editId="1F0CC79E">
                <wp:simplePos x="0" y="0"/>
                <wp:positionH relativeFrom="margin">
                  <wp:align>left</wp:align>
                </wp:positionH>
                <wp:positionV relativeFrom="paragraph">
                  <wp:posOffset>316230</wp:posOffset>
                </wp:positionV>
                <wp:extent cx="6734175" cy="3105150"/>
                <wp:effectExtent l="0" t="0" r="28575" b="19050"/>
                <wp:wrapSquare wrapText="bothSides"/>
                <wp:docPr id="768166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3105150"/>
                        </a:xfrm>
                        <a:prstGeom prst="rect">
                          <a:avLst/>
                        </a:prstGeom>
                        <a:solidFill>
                          <a:schemeClr val="accent1">
                            <a:lumMod val="20000"/>
                            <a:lumOff val="80000"/>
                          </a:schemeClr>
                        </a:solidFill>
                        <a:ln w="9525">
                          <a:solidFill>
                            <a:srgbClr val="000000"/>
                          </a:solidFill>
                          <a:miter lim="800000"/>
                          <a:headEnd/>
                          <a:tailEnd/>
                        </a:ln>
                      </wps:spPr>
                      <wps:txbx>
                        <w:txbxContent>
                          <w:p w14:paraId="1A0C6012" w14:textId="02BC7E7A" w:rsidR="004135A5" w:rsidRPr="004135A5" w:rsidRDefault="004135A5" w:rsidP="004135A5">
                            <w:pPr>
                              <w:rPr>
                                <w:rFonts w:ascii="Arial" w:hAnsi="Arial" w:cs="Arial"/>
                                <w:sz w:val="20"/>
                                <w:szCs w:val="20"/>
                              </w:rPr>
                            </w:pPr>
                            <w:r w:rsidRPr="004135A5">
                              <w:rPr>
                                <w:rFonts w:ascii="Arial" w:hAnsi="Arial" w:cs="Arial"/>
                                <w:b/>
                                <w:bCs/>
                                <w:sz w:val="20"/>
                                <w:szCs w:val="20"/>
                              </w:rPr>
                              <w:t>1. As appropriate to their scale, nature and location, proposals for housing schemes on infill sites or exception sites are required to deliver a housing mix that addresses the existing imbalance in the housing stock based on the most up-to-date published evidence on housing need.</w:t>
                            </w:r>
                          </w:p>
                          <w:p w14:paraId="67CE58E5" w14:textId="77777777" w:rsidR="004135A5" w:rsidRPr="004135A5" w:rsidRDefault="004135A5" w:rsidP="004135A5">
                            <w:pPr>
                              <w:rPr>
                                <w:rFonts w:ascii="Arial" w:hAnsi="Arial" w:cs="Arial"/>
                                <w:sz w:val="20"/>
                                <w:szCs w:val="20"/>
                              </w:rPr>
                            </w:pPr>
                            <w:r w:rsidRPr="004135A5">
                              <w:rPr>
                                <w:rFonts w:ascii="Arial" w:hAnsi="Arial" w:cs="Arial"/>
                                <w:b/>
                                <w:bCs/>
                                <w:sz w:val="20"/>
                                <w:szCs w:val="20"/>
                              </w:rPr>
                              <w:t>2. Proposals for smaller dwellings to enable downsizing (2 bed dwellings in Highfields and 3 bed dwellings in Findern Village) would reduce the existing imbalance in housing stock and will be supported where the scheme is in accordance with other policies in this Neighbourhood Plan.</w:t>
                            </w:r>
                          </w:p>
                          <w:p w14:paraId="72353888" w14:textId="77777777" w:rsidR="004135A5" w:rsidRPr="004135A5" w:rsidRDefault="004135A5" w:rsidP="004135A5">
                            <w:pPr>
                              <w:rPr>
                                <w:rFonts w:ascii="Arial" w:hAnsi="Arial" w:cs="Arial"/>
                                <w:sz w:val="20"/>
                                <w:szCs w:val="20"/>
                              </w:rPr>
                            </w:pPr>
                            <w:r w:rsidRPr="004135A5">
                              <w:rPr>
                                <w:rFonts w:ascii="Arial" w:hAnsi="Arial" w:cs="Arial"/>
                                <w:b/>
                                <w:bCs/>
                                <w:sz w:val="20"/>
                                <w:szCs w:val="20"/>
                              </w:rPr>
                              <w:t>3. Proposals to deliver bungalows especially (but not exclusively) in Findern Village will be supported where the scheme is in accordance with other policies in this neighbourhood plan. Findern Parish Neighbourhood Plan 2024-2039.</w:t>
                            </w:r>
                          </w:p>
                          <w:p w14:paraId="7EC6B675" w14:textId="77777777" w:rsidR="004135A5" w:rsidRPr="004135A5" w:rsidRDefault="004135A5" w:rsidP="004135A5">
                            <w:pPr>
                              <w:rPr>
                                <w:rFonts w:ascii="Arial" w:hAnsi="Arial" w:cs="Arial"/>
                                <w:sz w:val="20"/>
                                <w:szCs w:val="20"/>
                              </w:rPr>
                            </w:pPr>
                            <w:r w:rsidRPr="004135A5">
                              <w:rPr>
                                <w:rFonts w:ascii="Arial" w:hAnsi="Arial" w:cs="Arial"/>
                                <w:b/>
                                <w:bCs/>
                                <w:sz w:val="20"/>
                                <w:szCs w:val="20"/>
                              </w:rPr>
                              <w:t>4. If a scheme is not proposing a housing mix and type in accordance with the housing needs assessment, information accompanying the application would need to justify the departure from this, based on specific character elements or some other demonstration of suitability.</w:t>
                            </w:r>
                          </w:p>
                          <w:p w14:paraId="2852ACDA" w14:textId="77777777" w:rsidR="004135A5" w:rsidRPr="004135A5" w:rsidRDefault="004135A5" w:rsidP="004135A5">
                            <w:pPr>
                              <w:rPr>
                                <w:rFonts w:ascii="Arial" w:hAnsi="Arial" w:cs="Arial"/>
                                <w:sz w:val="20"/>
                                <w:szCs w:val="20"/>
                              </w:rPr>
                            </w:pPr>
                            <w:r w:rsidRPr="004135A5">
                              <w:rPr>
                                <w:rFonts w:ascii="Arial" w:hAnsi="Arial" w:cs="Arial"/>
                                <w:b/>
                                <w:bCs/>
                                <w:sz w:val="20"/>
                                <w:szCs w:val="20"/>
                              </w:rPr>
                              <w:t>5. Dwellings that are adaptable and accessible to accommodate the needs of residents as they age are supported. Minimum requirements are 5% for market homes M4(3)(a) and 10% for affordable homes M4(3)(b) in accordance with the emerging Local Plan Part 1 Review policy but a higher % would be supported.</w:t>
                            </w:r>
                          </w:p>
                          <w:p w14:paraId="62508545" w14:textId="5C78009D" w:rsidR="0049756A" w:rsidRDefault="004975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B93F7" id="_x0000_s1057" type="#_x0000_t202" style="position:absolute;margin-left:0;margin-top:24.9pt;width:530.25pt;height:244.5pt;z-index:2516398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" fillcolor="#d9e2f3 [660]">
                <v:textbox>
                  <w:txbxContent>
                    <w:p w14:paraId="1A0C6012" w14:textId="02BC7E7A" w:rsidR="004135A5" w:rsidRPr="004135A5" w:rsidRDefault="004135A5" w:rsidP="004135A5">
                      <w:pPr>
                        <w:rPr>
                          <w:rFonts w:ascii="Arial" w:hAnsi="Arial" w:cs="Arial"/>
                          <w:sz w:val="20"/>
                          <w:szCs w:val="20"/>
                        </w:rPr>
                      </w:pPr>
                      <w:r w:rsidRPr="004135A5">
                        <w:rPr>
                          <w:rFonts w:ascii="Arial" w:hAnsi="Arial" w:cs="Arial"/>
                          <w:b/>
                          <w:bCs/>
                          <w:sz w:val="20"/>
                          <w:szCs w:val="20"/>
                        </w:rPr>
                        <w:t>1. As appropriate to their scale, nature and location, proposals for housing schemes on infill sites or exception sites are required to deliver a housing mix that addresses the existing imbalance in the housing stock based on the most up-to-date published evidence on housing need.</w:t>
                      </w:r>
                    </w:p>
                    <w:p w14:paraId="67CE58E5" w14:textId="77777777" w:rsidR="004135A5" w:rsidRPr="004135A5" w:rsidRDefault="004135A5" w:rsidP="004135A5">
                      <w:pPr>
                        <w:rPr>
                          <w:rFonts w:ascii="Arial" w:hAnsi="Arial" w:cs="Arial"/>
                          <w:sz w:val="20"/>
                          <w:szCs w:val="20"/>
                        </w:rPr>
                      </w:pPr>
                      <w:r w:rsidRPr="004135A5">
                        <w:rPr>
                          <w:rFonts w:ascii="Arial" w:hAnsi="Arial" w:cs="Arial"/>
                          <w:b/>
                          <w:bCs/>
                          <w:sz w:val="20"/>
                          <w:szCs w:val="20"/>
                        </w:rPr>
                        <w:t>2. Proposals for smaller dwellings to enable downsizing (2 bed dwellings in Highfields and 3 bed dwellings in Findern Village) would reduce the existing imbalance in housing stock and will be supported where the scheme is in accordance with other policies in this Neighbourhood Plan.</w:t>
                      </w:r>
                    </w:p>
                    <w:p w14:paraId="72353888" w14:textId="77777777" w:rsidR="004135A5" w:rsidRPr="004135A5" w:rsidRDefault="004135A5" w:rsidP="004135A5">
                      <w:pPr>
                        <w:rPr>
                          <w:rFonts w:ascii="Arial" w:hAnsi="Arial" w:cs="Arial"/>
                          <w:sz w:val="20"/>
                          <w:szCs w:val="20"/>
                        </w:rPr>
                      </w:pPr>
                      <w:r w:rsidRPr="004135A5">
                        <w:rPr>
                          <w:rFonts w:ascii="Arial" w:hAnsi="Arial" w:cs="Arial"/>
                          <w:b/>
                          <w:bCs/>
                          <w:sz w:val="20"/>
                          <w:szCs w:val="20"/>
                        </w:rPr>
                        <w:t>3. Proposals to deliver bungalows especially (but not exclusively) in Findern Village will be supported where the scheme is in accordance with other policies in this neighbourhood plan. Findern Parish Neighbourhood Plan 2024-2039.</w:t>
                      </w:r>
                    </w:p>
                    <w:p w14:paraId="7EC6B675" w14:textId="77777777" w:rsidR="004135A5" w:rsidRPr="004135A5" w:rsidRDefault="004135A5" w:rsidP="004135A5">
                      <w:pPr>
                        <w:rPr>
                          <w:rFonts w:ascii="Arial" w:hAnsi="Arial" w:cs="Arial"/>
                          <w:sz w:val="20"/>
                          <w:szCs w:val="20"/>
                        </w:rPr>
                      </w:pPr>
                      <w:r w:rsidRPr="004135A5">
                        <w:rPr>
                          <w:rFonts w:ascii="Arial" w:hAnsi="Arial" w:cs="Arial"/>
                          <w:b/>
                          <w:bCs/>
                          <w:sz w:val="20"/>
                          <w:szCs w:val="20"/>
                        </w:rPr>
                        <w:t>4. If a scheme is not proposing a housing mix and type in accordance with the housing needs assessment, information accompanying the application would need to justify the departure from this, based on specific character elements or some other demonstration of suitability.</w:t>
                      </w:r>
                    </w:p>
                    <w:p w14:paraId="2852ACDA" w14:textId="77777777" w:rsidR="004135A5" w:rsidRPr="004135A5" w:rsidRDefault="004135A5" w:rsidP="004135A5">
                      <w:pPr>
                        <w:rPr>
                          <w:rFonts w:ascii="Arial" w:hAnsi="Arial" w:cs="Arial"/>
                          <w:sz w:val="20"/>
                          <w:szCs w:val="20"/>
                        </w:rPr>
                      </w:pPr>
                      <w:r w:rsidRPr="004135A5">
                        <w:rPr>
                          <w:rFonts w:ascii="Arial" w:hAnsi="Arial" w:cs="Arial"/>
                          <w:b/>
                          <w:bCs/>
                          <w:sz w:val="20"/>
                          <w:szCs w:val="20"/>
                        </w:rPr>
                        <w:t>5. Dwellings that are adaptable and accessible to accommodate the needs of residents as they age are supported. Minimum requirements are 5% for market homes M4(3)(a) and 10% for affordable homes M4(3)(b) in accordance with the emerging Local Plan Part 1 Review policy but a higher % would be supported.</w:t>
                      </w:r>
                    </w:p>
                    <w:p w14:paraId="62508545" w14:textId="5C78009D" w:rsidR="0049756A" w:rsidRDefault="0049756A"/>
                  </w:txbxContent>
                </v:textbox>
                <w10:wrap type="square" anchorx="margin"/>
              </v:shape>
            </w:pict>
          </mc:Fallback>
        </mc:AlternateContent>
      </w:r>
      <w:r w:rsidR="00490A0A" w:rsidRPr="00490A0A">
        <w:rPr>
          <w:rFonts w:ascii="Arial" w:hAnsi="Arial" w:cs="Arial"/>
          <w:b/>
          <w:bCs/>
          <w:color w:val="000000" w:themeColor="text1"/>
          <w:u w:val="single"/>
        </w:rPr>
        <w:t>Policy 10a</w:t>
      </w:r>
      <w:r w:rsidR="00490A0A">
        <w:rPr>
          <w:rFonts w:ascii="Arial" w:hAnsi="Arial" w:cs="Arial"/>
          <w:b/>
          <w:bCs/>
          <w:color w:val="000000" w:themeColor="text1"/>
          <w:u w:val="single"/>
        </w:rPr>
        <w:t xml:space="preserve"> </w:t>
      </w:r>
      <w:r w:rsidR="0049756A">
        <w:rPr>
          <w:rFonts w:ascii="Arial" w:hAnsi="Arial" w:cs="Arial"/>
          <w:b/>
          <w:bCs/>
          <w:color w:val="000000" w:themeColor="text1"/>
          <w:u w:val="single"/>
        </w:rPr>
        <w:t xml:space="preserve">- </w:t>
      </w:r>
      <w:r w:rsidR="0049756A" w:rsidRPr="00490A0A">
        <w:rPr>
          <w:rFonts w:ascii="Arial" w:hAnsi="Arial" w:cs="Arial"/>
          <w:b/>
          <w:bCs/>
          <w:color w:val="000000" w:themeColor="text1"/>
          <w:u w:val="single"/>
        </w:rPr>
        <w:t>Housing</w:t>
      </w:r>
      <w:r w:rsidR="00490A0A" w:rsidRPr="00490A0A">
        <w:rPr>
          <w:rFonts w:ascii="Arial" w:hAnsi="Arial" w:cs="Arial"/>
          <w:b/>
          <w:bCs/>
          <w:color w:val="000000" w:themeColor="text1"/>
          <w:u w:val="single"/>
        </w:rPr>
        <w:t xml:space="preserve"> Mix and Type</w:t>
      </w:r>
      <w:r w:rsidR="0049756A">
        <w:rPr>
          <w:rFonts w:ascii="Arial" w:hAnsi="Arial" w:cs="Arial"/>
          <w:b/>
          <w:bCs/>
          <w:color w:val="000000" w:themeColor="text1"/>
          <w:u w:val="single"/>
        </w:rPr>
        <w:t>:</w:t>
      </w:r>
    </w:p>
    <w:p w14:paraId="7A4E2DB2" w14:textId="77777777" w:rsidR="00AE5138" w:rsidRPr="00AE5138" w:rsidRDefault="00AE5138" w:rsidP="004D2250">
      <w:pPr>
        <w:pBdr>
          <w:bottom w:val="single" w:sz="6" w:space="3" w:color="auto"/>
        </w:pBdr>
        <w:spacing w:after="0"/>
        <w:rPr>
          <w:rFonts w:ascii="Arial" w:hAnsi="Arial" w:cs="Arial"/>
          <w:b/>
          <w:bCs/>
          <w:color w:val="1F3864" w:themeColor="accent1" w:themeShade="80"/>
          <w:sz w:val="16"/>
          <w:szCs w:val="16"/>
        </w:rPr>
      </w:pPr>
    </w:p>
    <w:p w14:paraId="4524DF22" w14:textId="3D6144D6" w:rsidR="00AE5138" w:rsidRPr="00AE5138" w:rsidRDefault="00FF0985" w:rsidP="004D2250">
      <w:pPr>
        <w:pBdr>
          <w:bottom w:val="single" w:sz="6" w:space="3" w:color="auto"/>
        </w:pBdr>
        <w:spacing w:after="0"/>
        <w:rPr>
          <w:rFonts w:ascii="Arial" w:hAnsi="Arial" w:cs="Arial"/>
          <w:b/>
          <w:bCs/>
          <w:color w:val="1F3864" w:themeColor="accent1" w:themeShade="80"/>
        </w:rPr>
      </w:pPr>
      <w:hyperlink r:id="rId57" w:history="1">
        <w:r w:rsidRPr="00DB1651">
          <w:rPr>
            <w:rStyle w:val="Hyperlink"/>
            <w:rFonts w:ascii="Arial" w:hAnsi="Arial" w:cs="Arial"/>
            <w:b/>
            <w:bCs/>
            <w:color w:val="1F3864" w:themeColor="accent1" w:themeShade="80"/>
          </w:rPr>
          <w:t>Neighbourhood Plan for Findern Parish</w:t>
        </w:r>
      </w:hyperlink>
      <w:r w:rsidR="00AE5138" w:rsidRPr="00AE5138">
        <w:rPr>
          <w:rFonts w:ascii="Arial" w:hAnsi="Arial" w:cs="Arial"/>
          <w:b/>
          <w:bCs/>
          <w:color w:val="1F3864" w:themeColor="accent1" w:themeShade="80"/>
        </w:rPr>
        <w:br/>
      </w:r>
      <w:hyperlink r:id="rId58" w:history="1">
        <w:r w:rsidR="00AE5138" w:rsidRPr="00AE5138">
          <w:rPr>
            <w:rStyle w:val="Hyperlink"/>
            <w:rFonts w:ascii="Arial" w:hAnsi="Arial" w:cs="Arial"/>
            <w:b/>
            <w:bCs/>
            <w:color w:val="1F3864" w:themeColor="accent1" w:themeShade="80"/>
          </w:rPr>
          <w:t>Findern Housing Needs Assessment</w:t>
        </w:r>
      </w:hyperlink>
    </w:p>
    <w:p w14:paraId="00938E06" w14:textId="77777777" w:rsidR="00AE5138" w:rsidRDefault="00AE5138" w:rsidP="004D2250">
      <w:pPr>
        <w:pBdr>
          <w:bottom w:val="single" w:sz="6" w:space="3" w:color="auto"/>
        </w:pBdr>
        <w:spacing w:after="0"/>
        <w:rPr>
          <w:rFonts w:ascii="Arial" w:hAnsi="Arial" w:cs="Arial"/>
          <w:b/>
          <w:bCs/>
          <w:color w:val="000000" w:themeColor="text1"/>
        </w:rPr>
      </w:pPr>
    </w:p>
    <w:p w14:paraId="7E9F88AC" w14:textId="329105AD" w:rsidR="002852B4" w:rsidRDefault="002852B4" w:rsidP="004D2250">
      <w:pPr>
        <w:pBdr>
          <w:bottom w:val="single" w:sz="6" w:space="3" w:color="auto"/>
        </w:pBdr>
        <w:spacing w:after="0"/>
        <w:rPr>
          <w:rFonts w:ascii="Arial" w:hAnsi="Arial" w:cs="Arial"/>
          <w:b/>
          <w:bCs/>
          <w:color w:val="000000" w:themeColor="text1"/>
        </w:rPr>
      </w:pPr>
      <w:r>
        <w:rPr>
          <w:rFonts w:ascii="Arial" w:hAnsi="Arial" w:cs="Arial"/>
          <w:b/>
          <w:bCs/>
          <w:color w:val="000000" w:themeColor="text1"/>
        </w:rPr>
        <w:t>10a</w:t>
      </w:r>
      <w:r w:rsidRPr="004135A5">
        <w:rPr>
          <w:rFonts w:ascii="Arial" w:hAnsi="Arial" w:cs="Arial"/>
          <w:b/>
          <w:bCs/>
          <w:color w:val="000000" w:themeColor="text1"/>
        </w:rPr>
        <w:t xml:space="preserve">.1: </w:t>
      </w:r>
      <w:r w:rsidR="00400332">
        <w:rPr>
          <w:rFonts w:ascii="Arial" w:hAnsi="Arial" w:cs="Arial"/>
          <w:b/>
          <w:bCs/>
          <w:color w:val="000000" w:themeColor="text1"/>
        </w:rPr>
        <w:t>Do</w:t>
      </w:r>
      <w:r w:rsidRPr="004135A5">
        <w:rPr>
          <w:rFonts w:ascii="Arial" w:hAnsi="Arial" w:cs="Arial"/>
          <w:b/>
          <w:bCs/>
          <w:color w:val="000000" w:themeColor="text1"/>
        </w:rPr>
        <w:t xml:space="preserve"> you Agree or Disagree with Policy </w:t>
      </w:r>
      <w:r>
        <w:rPr>
          <w:rFonts w:ascii="Arial" w:hAnsi="Arial" w:cs="Arial"/>
          <w:b/>
          <w:bCs/>
          <w:color w:val="000000" w:themeColor="text1"/>
        </w:rPr>
        <w:t>10a</w:t>
      </w:r>
      <w:r w:rsidRPr="004135A5">
        <w:rPr>
          <w:rFonts w:ascii="Arial" w:hAnsi="Arial" w:cs="Arial"/>
          <w:b/>
          <w:bCs/>
          <w:color w:val="000000" w:themeColor="text1"/>
        </w:rPr>
        <w:t xml:space="preserve"> for Findern Parish?</w:t>
      </w:r>
    </w:p>
    <w:p w14:paraId="71D96E94" w14:textId="77777777" w:rsidR="00AE5138" w:rsidRPr="00AE5138" w:rsidRDefault="00AE5138" w:rsidP="004D2250">
      <w:pPr>
        <w:pBdr>
          <w:bottom w:val="single" w:sz="6" w:space="3" w:color="auto"/>
        </w:pBdr>
        <w:spacing w:after="0"/>
        <w:rPr>
          <w:rFonts w:ascii="Arial" w:hAnsi="Arial" w:cs="Arial"/>
          <w:b/>
          <w:bCs/>
          <w:color w:val="000000" w:themeColor="text1"/>
          <w:sz w:val="8"/>
          <w:szCs w:val="8"/>
        </w:rPr>
      </w:pPr>
    </w:p>
    <w:p w14:paraId="16807113" w14:textId="3C4D8774" w:rsidR="0049756A" w:rsidRDefault="00AE5138" w:rsidP="00F71DD8">
      <w:pPr>
        <w:pBdr>
          <w:bottom w:val="single" w:sz="6" w:space="3" w:color="auto"/>
        </w:pBdr>
        <w:rPr>
          <w:rFonts w:ascii="Arial" w:hAnsi="Arial" w:cs="Arial"/>
          <w:b/>
          <w:bCs/>
          <w:color w:val="000000" w:themeColor="text1"/>
          <w:u w:val="single"/>
        </w:rPr>
      </w:pPr>
      <w:r>
        <w:rPr>
          <w:rFonts w:ascii="Arial" w:hAnsi="Arial" w:cs="Arial"/>
          <w:noProof/>
          <w:color w:val="000000" w:themeColor="text1"/>
        </w:rPr>
        <w:drawing>
          <wp:inline distT="0" distB="0" distL="0" distR="0" wp14:anchorId="05524C4E" wp14:editId="4145F3AC">
            <wp:extent cx="2451100" cy="389890"/>
            <wp:effectExtent l="0" t="0" r="6350" b="0"/>
            <wp:docPr id="128306671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noFill/>
                  </pic:spPr>
                </pic:pic>
              </a:graphicData>
            </a:graphic>
          </wp:inline>
        </w:drawing>
      </w:r>
    </w:p>
    <w:p w14:paraId="60A4F31F" w14:textId="648C0ABE" w:rsidR="00AE5138" w:rsidRPr="008275D3" w:rsidRDefault="00AE5138" w:rsidP="00AE5138">
      <w:pPr>
        <w:pBdr>
          <w:bottom w:val="single" w:sz="6" w:space="3" w:color="auto"/>
        </w:pBdr>
        <w:rPr>
          <w:rFonts w:ascii="Arial" w:hAnsi="Arial" w:cs="Arial"/>
          <w:b/>
          <w:bCs/>
          <w:color w:val="000000" w:themeColor="text1"/>
        </w:rPr>
      </w:pPr>
      <w:r>
        <w:rPr>
          <w:rFonts w:ascii="Arial" w:hAnsi="Arial" w:cs="Arial"/>
          <w:b/>
          <w:bCs/>
          <w:color w:val="000000" w:themeColor="text1"/>
        </w:rPr>
        <w:t>10a</w:t>
      </w:r>
      <w:r w:rsidRPr="008275D3">
        <w:rPr>
          <w:rFonts w:ascii="Arial" w:hAnsi="Arial" w:cs="Arial"/>
          <w:b/>
          <w:bCs/>
          <w:color w:val="000000" w:themeColor="text1"/>
        </w:rPr>
        <w:t xml:space="preserve">.2: </w:t>
      </w:r>
      <w:r>
        <w:rPr>
          <w:rFonts w:ascii="Arial" w:hAnsi="Arial" w:cs="Arial"/>
          <w:b/>
          <w:bCs/>
          <w:color w:val="000000" w:themeColor="text1"/>
        </w:rPr>
        <w:t>Housing Mix and Type</w:t>
      </w:r>
      <w:r w:rsidRPr="008275D3">
        <w:rPr>
          <w:rFonts w:ascii="Arial" w:hAnsi="Arial" w:cs="Arial"/>
          <w:b/>
          <w:bCs/>
          <w:color w:val="000000" w:themeColor="text1"/>
        </w:rPr>
        <w:t xml:space="preserve">: </w:t>
      </w:r>
      <w:r w:rsidRPr="00400332">
        <w:rPr>
          <w:rFonts w:ascii="Arial" w:hAnsi="Arial" w:cs="Arial"/>
          <w:b/>
          <w:bCs/>
        </w:rPr>
        <w:t>Is there anything else you want to say about this?</w:t>
      </w:r>
    </w:p>
    <w:p w14:paraId="330FC7AD" w14:textId="77777777" w:rsidR="00AE5138" w:rsidRDefault="00AE5138" w:rsidP="00AE5138">
      <w:pPr>
        <w:pBdr>
          <w:bottom w:val="single" w:sz="6" w:space="3" w:color="auto"/>
        </w:pBdr>
        <w:rPr>
          <w:rFonts w:ascii="Arial" w:hAnsi="Arial" w:cs="Arial"/>
          <w:b/>
          <w:bCs/>
          <w:color w:val="000000" w:themeColor="text1"/>
          <w:u w:val="single"/>
        </w:rPr>
      </w:pPr>
      <w:r>
        <w:rPr>
          <w:rFonts w:ascii="Arial" w:hAnsi="Arial" w:cs="Arial"/>
          <w:b/>
          <w:bCs/>
          <w:noProof/>
          <w:color w:val="000000" w:themeColor="text1"/>
        </w:rPr>
        <mc:AlternateContent>
          <mc:Choice Requires="wps">
            <w:drawing>
              <wp:anchor distT="0" distB="0" distL="114300" distR="114300" simplePos="0" relativeHeight="251683840" behindDoc="0" locked="0" layoutInCell="1" allowOverlap="1" wp14:anchorId="6DA4F8FD" wp14:editId="4FE43D3F">
                <wp:simplePos x="0" y="0"/>
                <wp:positionH relativeFrom="margin">
                  <wp:align>left</wp:align>
                </wp:positionH>
                <wp:positionV relativeFrom="paragraph">
                  <wp:posOffset>12065</wp:posOffset>
                </wp:positionV>
                <wp:extent cx="6638925" cy="2400300"/>
                <wp:effectExtent l="0" t="0" r="28575" b="19050"/>
                <wp:wrapNone/>
                <wp:docPr id="1601169744" name="Text Box 43"/>
                <wp:cNvGraphicFramePr/>
                <a:graphic xmlns:a="http://schemas.openxmlformats.org/drawingml/2006/main">
                  <a:graphicData uri="http://schemas.microsoft.com/office/word/2010/wordprocessingShape">
                    <wps:wsp>
                      <wps:cNvSpPr txBox="1"/>
                      <wps:spPr>
                        <a:xfrm>
                          <a:off x="0" y="0"/>
                          <a:ext cx="6638925" cy="2400300"/>
                        </a:xfrm>
                        <a:prstGeom prst="rect">
                          <a:avLst/>
                        </a:prstGeom>
                        <a:solidFill>
                          <a:schemeClr val="lt1"/>
                        </a:solidFill>
                        <a:ln w="6350">
                          <a:solidFill>
                            <a:prstClr val="black"/>
                          </a:solidFill>
                        </a:ln>
                      </wps:spPr>
                      <wps:txbx>
                        <w:txbxContent>
                          <w:p w14:paraId="53F7B343" w14:textId="77777777" w:rsidR="00AE5138" w:rsidRDefault="00AE5138" w:rsidP="00AE51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A4F8FD" id="_x0000_s1058" type="#_x0000_t202" style="position:absolute;margin-left:0;margin-top:.95pt;width:522.75pt;height:189pt;z-index:2516838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" fillcolor="white [3201]" strokeweight=".5pt">
                <v:textbox>
                  <w:txbxContent>
                    <w:p w14:paraId="53F7B343" w14:textId="77777777" w:rsidR="00AE5138" w:rsidRDefault="00AE5138" w:rsidP="00AE5138"/>
                  </w:txbxContent>
                </v:textbox>
                <w10:wrap anchorx="margin"/>
              </v:shape>
            </w:pict>
          </mc:Fallback>
        </mc:AlternateContent>
      </w:r>
    </w:p>
    <w:p w14:paraId="7F6C0266" w14:textId="77777777" w:rsidR="00AE5138" w:rsidRDefault="00AE5138" w:rsidP="00AE5138">
      <w:pPr>
        <w:pBdr>
          <w:bottom w:val="single" w:sz="6" w:space="3" w:color="auto"/>
        </w:pBdr>
        <w:rPr>
          <w:rFonts w:ascii="Arial" w:hAnsi="Arial" w:cs="Arial"/>
          <w:b/>
          <w:bCs/>
          <w:color w:val="000000" w:themeColor="text1"/>
          <w:u w:val="single"/>
        </w:rPr>
      </w:pPr>
    </w:p>
    <w:p w14:paraId="049CE8C6" w14:textId="77777777" w:rsidR="00D65FBD" w:rsidRDefault="00D65FBD" w:rsidP="00F71DD8">
      <w:pPr>
        <w:pBdr>
          <w:bottom w:val="single" w:sz="6" w:space="3" w:color="auto"/>
        </w:pBdr>
        <w:rPr>
          <w:rFonts w:ascii="Arial" w:hAnsi="Arial" w:cs="Arial"/>
          <w:b/>
          <w:bCs/>
          <w:color w:val="000000" w:themeColor="text1"/>
          <w:u w:val="single"/>
        </w:rPr>
      </w:pPr>
    </w:p>
    <w:p w14:paraId="5165BA57" w14:textId="77777777" w:rsidR="00D65FBD" w:rsidRDefault="00D65FBD" w:rsidP="00F71DD8">
      <w:pPr>
        <w:pBdr>
          <w:bottom w:val="single" w:sz="6" w:space="3" w:color="auto"/>
        </w:pBdr>
        <w:rPr>
          <w:rFonts w:ascii="Arial" w:hAnsi="Arial" w:cs="Arial"/>
          <w:b/>
          <w:bCs/>
          <w:color w:val="000000" w:themeColor="text1"/>
          <w:u w:val="single"/>
        </w:rPr>
      </w:pPr>
    </w:p>
    <w:p w14:paraId="1784A444" w14:textId="77777777" w:rsidR="00D65FBD" w:rsidRDefault="00D65FBD" w:rsidP="00F71DD8">
      <w:pPr>
        <w:pBdr>
          <w:bottom w:val="single" w:sz="6" w:space="3" w:color="auto"/>
        </w:pBdr>
        <w:rPr>
          <w:rFonts w:ascii="Arial" w:hAnsi="Arial" w:cs="Arial"/>
          <w:b/>
          <w:bCs/>
          <w:color w:val="000000" w:themeColor="text1"/>
          <w:u w:val="single"/>
        </w:rPr>
      </w:pPr>
    </w:p>
    <w:p w14:paraId="19CB5EFF" w14:textId="77777777" w:rsidR="00D65FBD" w:rsidRDefault="00D65FBD" w:rsidP="00F71DD8">
      <w:pPr>
        <w:pBdr>
          <w:bottom w:val="single" w:sz="6" w:space="3" w:color="auto"/>
        </w:pBdr>
        <w:rPr>
          <w:rFonts w:ascii="Arial" w:hAnsi="Arial" w:cs="Arial"/>
          <w:b/>
          <w:bCs/>
          <w:color w:val="000000" w:themeColor="text1"/>
          <w:u w:val="single"/>
        </w:rPr>
      </w:pPr>
    </w:p>
    <w:p w14:paraId="138CCCA1" w14:textId="77777777" w:rsidR="00D65FBD" w:rsidRDefault="00D65FBD" w:rsidP="00F71DD8">
      <w:pPr>
        <w:pBdr>
          <w:bottom w:val="single" w:sz="6" w:space="3" w:color="auto"/>
        </w:pBdr>
        <w:rPr>
          <w:rFonts w:ascii="Arial" w:hAnsi="Arial" w:cs="Arial"/>
          <w:b/>
          <w:bCs/>
          <w:color w:val="000000" w:themeColor="text1"/>
          <w:u w:val="single"/>
        </w:rPr>
      </w:pPr>
    </w:p>
    <w:p w14:paraId="73201974" w14:textId="77777777" w:rsidR="00D65FBD" w:rsidRDefault="00D65FBD" w:rsidP="00F71DD8">
      <w:pPr>
        <w:pBdr>
          <w:bottom w:val="single" w:sz="6" w:space="3" w:color="auto"/>
        </w:pBdr>
        <w:rPr>
          <w:rFonts w:ascii="Arial" w:hAnsi="Arial" w:cs="Arial"/>
          <w:b/>
          <w:bCs/>
          <w:color w:val="000000" w:themeColor="text1"/>
          <w:u w:val="single"/>
        </w:rPr>
      </w:pPr>
    </w:p>
    <w:p w14:paraId="4FE88135" w14:textId="36B83DD6" w:rsidR="0049756A" w:rsidRDefault="00400332" w:rsidP="00F71DD8">
      <w:pPr>
        <w:pBdr>
          <w:bottom w:val="single" w:sz="6" w:space="3" w:color="auto"/>
        </w:pBdr>
        <w:rPr>
          <w:rFonts w:ascii="Arial" w:hAnsi="Arial" w:cs="Arial"/>
          <w:b/>
          <w:bCs/>
          <w:color w:val="000000" w:themeColor="text1"/>
          <w:u w:val="single"/>
        </w:rPr>
      </w:pPr>
      <w:r w:rsidRPr="0049756A">
        <w:rPr>
          <w:rFonts w:ascii="Arial" w:hAnsi="Arial" w:cs="Arial"/>
          <w:b/>
          <w:bCs/>
          <w:noProof/>
          <w:color w:val="000000" w:themeColor="text1"/>
          <w:u w:val="single"/>
        </w:rPr>
        <w:lastRenderedPageBreak/>
        <mc:AlternateContent>
          <mc:Choice Requires="wps">
            <w:drawing>
              <wp:anchor distT="45720" distB="45720" distL="114300" distR="114300" simplePos="0" relativeHeight="251642880" behindDoc="0" locked="0" layoutInCell="1" allowOverlap="1" wp14:anchorId="13CF0EFA" wp14:editId="5528FCE7">
                <wp:simplePos x="0" y="0"/>
                <wp:positionH relativeFrom="margin">
                  <wp:align>left</wp:align>
                </wp:positionH>
                <wp:positionV relativeFrom="paragraph">
                  <wp:posOffset>326390</wp:posOffset>
                </wp:positionV>
                <wp:extent cx="6724650" cy="914400"/>
                <wp:effectExtent l="0" t="0" r="19050" b="19050"/>
                <wp:wrapSquare wrapText="bothSides"/>
                <wp:docPr id="937417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914400"/>
                        </a:xfrm>
                        <a:prstGeom prst="rect">
                          <a:avLst/>
                        </a:prstGeom>
                        <a:solidFill>
                          <a:schemeClr val="accent1">
                            <a:lumMod val="20000"/>
                            <a:lumOff val="80000"/>
                          </a:schemeClr>
                        </a:solidFill>
                        <a:ln w="9525">
                          <a:solidFill>
                            <a:srgbClr val="000000"/>
                          </a:solidFill>
                          <a:miter lim="800000"/>
                          <a:headEnd/>
                          <a:tailEnd/>
                        </a:ln>
                      </wps:spPr>
                      <wps:txbx>
                        <w:txbxContent>
                          <w:p w14:paraId="5F62F80B" w14:textId="0E9F4432" w:rsidR="004135A5" w:rsidRPr="004135A5" w:rsidRDefault="004135A5" w:rsidP="004135A5">
                            <w:pPr>
                              <w:rPr>
                                <w:rFonts w:ascii="Arial" w:hAnsi="Arial" w:cs="Arial"/>
                                <w:sz w:val="20"/>
                                <w:szCs w:val="20"/>
                              </w:rPr>
                            </w:pPr>
                            <w:r w:rsidRPr="004135A5">
                              <w:rPr>
                                <w:rFonts w:ascii="Arial" w:hAnsi="Arial" w:cs="Arial"/>
                                <w:b/>
                                <w:bCs/>
                                <w:sz w:val="20"/>
                                <w:szCs w:val="20"/>
                              </w:rPr>
                              <w:t>1. Where applicable, development of affordable housing may be in the form of affordable rented, social rented, affordable homes for sale, discounted market sale, or a combination.</w:t>
                            </w:r>
                          </w:p>
                          <w:p w14:paraId="72D2B6B4" w14:textId="77777777" w:rsidR="004135A5" w:rsidRPr="004135A5" w:rsidRDefault="004135A5" w:rsidP="004135A5">
                            <w:pPr>
                              <w:rPr>
                                <w:rFonts w:ascii="Arial" w:hAnsi="Arial" w:cs="Arial"/>
                                <w:sz w:val="20"/>
                                <w:szCs w:val="20"/>
                              </w:rPr>
                            </w:pPr>
                            <w:r w:rsidRPr="004135A5">
                              <w:rPr>
                                <w:rFonts w:ascii="Arial" w:hAnsi="Arial" w:cs="Arial"/>
                                <w:b/>
                                <w:bCs/>
                                <w:sz w:val="20"/>
                                <w:szCs w:val="20"/>
                              </w:rPr>
                              <w:t>2. Affordable housing schemes should be fully integrated with market housing and be consistent in the quality of design and provision of private and public spaces to create mixed and</w:t>
                            </w:r>
                            <w:r w:rsidRPr="004135A5">
                              <w:rPr>
                                <w:rFonts w:ascii="Arial" w:hAnsi="Arial" w:cs="Arial"/>
                                <w:sz w:val="20"/>
                                <w:szCs w:val="20"/>
                              </w:rPr>
                              <w:t> </w:t>
                            </w:r>
                            <w:r w:rsidRPr="004135A5">
                              <w:rPr>
                                <w:rFonts w:ascii="Arial" w:hAnsi="Arial" w:cs="Arial"/>
                                <w:b/>
                                <w:bCs/>
                                <w:sz w:val="20"/>
                                <w:szCs w:val="20"/>
                              </w:rPr>
                              <w:t>sustainable communities.</w:t>
                            </w:r>
                          </w:p>
                          <w:p w14:paraId="5A7B1082" w14:textId="34B13DDE" w:rsidR="0049756A" w:rsidRDefault="004975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F0EFA" id="_x0000_s1059" type="#_x0000_t202" style="position:absolute;margin-left:0;margin-top:25.7pt;width:529.5pt;height:1in;z-index:2516428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" fillcolor="#d9e2f3 [660]">
                <v:textbox>
                  <w:txbxContent>
                    <w:p w14:paraId="5F62F80B" w14:textId="0E9F4432" w:rsidR="004135A5" w:rsidRPr="004135A5" w:rsidRDefault="004135A5" w:rsidP="004135A5">
                      <w:pPr>
                        <w:rPr>
                          <w:rFonts w:ascii="Arial" w:hAnsi="Arial" w:cs="Arial"/>
                          <w:sz w:val="20"/>
                          <w:szCs w:val="20"/>
                        </w:rPr>
                      </w:pPr>
                      <w:r w:rsidRPr="004135A5">
                        <w:rPr>
                          <w:rFonts w:ascii="Arial" w:hAnsi="Arial" w:cs="Arial"/>
                          <w:b/>
                          <w:bCs/>
                          <w:sz w:val="20"/>
                          <w:szCs w:val="20"/>
                        </w:rPr>
                        <w:t>1. Where applicable, development of affordable housing may be in the form of affordable rented, social rented, affordable homes for sale, discounted market sale, or a combination.</w:t>
                      </w:r>
                    </w:p>
                    <w:p w14:paraId="72D2B6B4" w14:textId="77777777" w:rsidR="004135A5" w:rsidRPr="004135A5" w:rsidRDefault="004135A5" w:rsidP="004135A5">
                      <w:pPr>
                        <w:rPr>
                          <w:rFonts w:ascii="Arial" w:hAnsi="Arial" w:cs="Arial"/>
                          <w:sz w:val="20"/>
                          <w:szCs w:val="20"/>
                        </w:rPr>
                      </w:pPr>
                      <w:r w:rsidRPr="004135A5">
                        <w:rPr>
                          <w:rFonts w:ascii="Arial" w:hAnsi="Arial" w:cs="Arial"/>
                          <w:b/>
                          <w:bCs/>
                          <w:sz w:val="20"/>
                          <w:szCs w:val="20"/>
                        </w:rPr>
                        <w:t>2. Affordable housing schemes should be fully integrated with market housing and be consistent in the quality of design and provision of private and public spaces to create mixed and</w:t>
                      </w:r>
                      <w:r w:rsidRPr="004135A5">
                        <w:rPr>
                          <w:rFonts w:ascii="Arial" w:hAnsi="Arial" w:cs="Arial"/>
                          <w:sz w:val="20"/>
                          <w:szCs w:val="20"/>
                        </w:rPr>
                        <w:t> </w:t>
                      </w:r>
                      <w:r w:rsidRPr="004135A5">
                        <w:rPr>
                          <w:rFonts w:ascii="Arial" w:hAnsi="Arial" w:cs="Arial"/>
                          <w:b/>
                          <w:bCs/>
                          <w:sz w:val="20"/>
                          <w:szCs w:val="20"/>
                        </w:rPr>
                        <w:t>sustainable communities.</w:t>
                      </w:r>
                    </w:p>
                    <w:p w14:paraId="5A7B1082" w14:textId="34B13DDE" w:rsidR="0049756A" w:rsidRDefault="0049756A"/>
                  </w:txbxContent>
                </v:textbox>
                <w10:wrap type="square" anchorx="margin"/>
              </v:shape>
            </w:pict>
          </mc:Fallback>
        </mc:AlternateContent>
      </w:r>
      <w:r w:rsidR="0049756A">
        <w:rPr>
          <w:rFonts w:ascii="Arial" w:hAnsi="Arial" w:cs="Arial"/>
          <w:b/>
          <w:bCs/>
          <w:color w:val="000000" w:themeColor="text1"/>
          <w:u w:val="single"/>
        </w:rPr>
        <w:t>Policy 10b – Affordable Housing:</w:t>
      </w:r>
    </w:p>
    <w:p w14:paraId="7B035E8D" w14:textId="77777777" w:rsidR="00606D77" w:rsidRPr="00606D77" w:rsidRDefault="00606D77" w:rsidP="00606D77">
      <w:pPr>
        <w:pBdr>
          <w:bottom w:val="single" w:sz="6" w:space="3" w:color="auto"/>
        </w:pBdr>
        <w:spacing w:after="0"/>
        <w:rPr>
          <w:rFonts w:ascii="Arial" w:hAnsi="Arial" w:cs="Arial"/>
          <w:b/>
          <w:bCs/>
          <w:color w:val="1F3864" w:themeColor="accent1" w:themeShade="80"/>
          <w:sz w:val="8"/>
          <w:szCs w:val="8"/>
        </w:rPr>
      </w:pPr>
    </w:p>
    <w:p w14:paraId="538CD896" w14:textId="5E98EEF3" w:rsidR="00606D77" w:rsidRPr="00AE5138" w:rsidRDefault="00FF0985" w:rsidP="00606D77">
      <w:pPr>
        <w:pBdr>
          <w:bottom w:val="single" w:sz="6" w:space="3" w:color="auto"/>
        </w:pBdr>
        <w:spacing w:after="0"/>
        <w:rPr>
          <w:rFonts w:ascii="Arial" w:hAnsi="Arial" w:cs="Arial"/>
          <w:b/>
          <w:bCs/>
          <w:color w:val="1F3864" w:themeColor="accent1" w:themeShade="80"/>
        </w:rPr>
      </w:pPr>
      <w:hyperlink r:id="rId59" w:history="1">
        <w:r w:rsidRPr="00DB1651">
          <w:rPr>
            <w:rStyle w:val="Hyperlink"/>
            <w:rFonts w:ascii="Arial" w:hAnsi="Arial" w:cs="Arial"/>
            <w:b/>
            <w:bCs/>
            <w:color w:val="1F3864" w:themeColor="accent1" w:themeShade="80"/>
          </w:rPr>
          <w:t>Neighbourhood Plan for Findern Parish</w:t>
        </w:r>
      </w:hyperlink>
      <w:r w:rsidR="00606D77" w:rsidRPr="00AE5138">
        <w:rPr>
          <w:rFonts w:ascii="Arial" w:hAnsi="Arial" w:cs="Arial"/>
          <w:b/>
          <w:bCs/>
          <w:color w:val="1F3864" w:themeColor="accent1" w:themeShade="80"/>
        </w:rPr>
        <w:br/>
      </w:r>
      <w:hyperlink r:id="rId60" w:history="1">
        <w:r w:rsidR="00606D77" w:rsidRPr="00AE5138">
          <w:rPr>
            <w:rStyle w:val="Hyperlink"/>
            <w:rFonts w:ascii="Arial" w:hAnsi="Arial" w:cs="Arial"/>
            <w:b/>
            <w:bCs/>
            <w:color w:val="1F3864" w:themeColor="accent1" w:themeShade="80"/>
          </w:rPr>
          <w:t>Findern Housing Needs Assessment</w:t>
        </w:r>
      </w:hyperlink>
    </w:p>
    <w:p w14:paraId="5D5DC9DB" w14:textId="77777777" w:rsidR="00606D77" w:rsidRDefault="00606D77" w:rsidP="00606D77">
      <w:pPr>
        <w:pBdr>
          <w:bottom w:val="single" w:sz="6" w:space="3" w:color="auto"/>
        </w:pBdr>
        <w:spacing w:after="0"/>
        <w:rPr>
          <w:rFonts w:ascii="Arial" w:hAnsi="Arial" w:cs="Arial"/>
          <w:b/>
          <w:bCs/>
          <w:color w:val="000000" w:themeColor="text1"/>
        </w:rPr>
      </w:pPr>
    </w:p>
    <w:p w14:paraId="7215CED1" w14:textId="38EA4F93" w:rsidR="00606D77" w:rsidRDefault="00606D77" w:rsidP="00606D77">
      <w:pPr>
        <w:pBdr>
          <w:bottom w:val="single" w:sz="6" w:space="3" w:color="auto"/>
        </w:pBdr>
        <w:spacing w:after="0"/>
        <w:rPr>
          <w:rFonts w:ascii="Arial" w:hAnsi="Arial" w:cs="Arial"/>
          <w:b/>
          <w:bCs/>
          <w:color w:val="000000" w:themeColor="text1"/>
        </w:rPr>
      </w:pPr>
      <w:r>
        <w:rPr>
          <w:rFonts w:ascii="Arial" w:hAnsi="Arial" w:cs="Arial"/>
          <w:b/>
          <w:bCs/>
          <w:color w:val="000000" w:themeColor="text1"/>
        </w:rPr>
        <w:t>10b</w:t>
      </w:r>
      <w:r w:rsidRPr="004135A5">
        <w:rPr>
          <w:rFonts w:ascii="Arial" w:hAnsi="Arial" w:cs="Arial"/>
          <w:b/>
          <w:bCs/>
          <w:color w:val="000000" w:themeColor="text1"/>
        </w:rPr>
        <w:t xml:space="preserve">.1: </w:t>
      </w:r>
      <w:r>
        <w:rPr>
          <w:rFonts w:ascii="Arial" w:hAnsi="Arial" w:cs="Arial"/>
          <w:b/>
          <w:bCs/>
          <w:color w:val="000000" w:themeColor="text1"/>
        </w:rPr>
        <w:t>Do</w:t>
      </w:r>
      <w:r w:rsidRPr="004135A5">
        <w:rPr>
          <w:rFonts w:ascii="Arial" w:hAnsi="Arial" w:cs="Arial"/>
          <w:b/>
          <w:bCs/>
          <w:color w:val="000000" w:themeColor="text1"/>
        </w:rPr>
        <w:t xml:space="preserve"> you Agree or Disagree with Policy </w:t>
      </w:r>
      <w:r>
        <w:rPr>
          <w:rFonts w:ascii="Arial" w:hAnsi="Arial" w:cs="Arial"/>
          <w:b/>
          <w:bCs/>
          <w:color w:val="000000" w:themeColor="text1"/>
        </w:rPr>
        <w:t>10a</w:t>
      </w:r>
      <w:r w:rsidRPr="004135A5">
        <w:rPr>
          <w:rFonts w:ascii="Arial" w:hAnsi="Arial" w:cs="Arial"/>
          <w:b/>
          <w:bCs/>
          <w:color w:val="000000" w:themeColor="text1"/>
        </w:rPr>
        <w:t xml:space="preserve"> for Findern Parish?</w:t>
      </w:r>
    </w:p>
    <w:p w14:paraId="49AC1638" w14:textId="77777777" w:rsidR="00606D77" w:rsidRPr="00AE5138" w:rsidRDefault="00606D77" w:rsidP="00606D77">
      <w:pPr>
        <w:pBdr>
          <w:bottom w:val="single" w:sz="6" w:space="3" w:color="auto"/>
        </w:pBdr>
        <w:spacing w:after="0"/>
        <w:rPr>
          <w:rFonts w:ascii="Arial" w:hAnsi="Arial" w:cs="Arial"/>
          <w:b/>
          <w:bCs/>
          <w:color w:val="000000" w:themeColor="text1"/>
          <w:sz w:val="8"/>
          <w:szCs w:val="8"/>
        </w:rPr>
      </w:pPr>
    </w:p>
    <w:p w14:paraId="69DD4A91" w14:textId="77777777" w:rsidR="00606D77" w:rsidRDefault="00606D77" w:rsidP="00606D77">
      <w:pPr>
        <w:pBdr>
          <w:bottom w:val="single" w:sz="6" w:space="3" w:color="auto"/>
        </w:pBdr>
        <w:rPr>
          <w:rFonts w:ascii="Arial" w:hAnsi="Arial" w:cs="Arial"/>
          <w:b/>
          <w:bCs/>
          <w:color w:val="000000" w:themeColor="text1"/>
          <w:u w:val="single"/>
        </w:rPr>
      </w:pPr>
      <w:r>
        <w:rPr>
          <w:rFonts w:ascii="Arial" w:hAnsi="Arial" w:cs="Arial"/>
          <w:noProof/>
          <w:color w:val="000000" w:themeColor="text1"/>
        </w:rPr>
        <w:drawing>
          <wp:inline distT="0" distB="0" distL="0" distR="0" wp14:anchorId="50D7EBC8" wp14:editId="067D4774">
            <wp:extent cx="2451100" cy="389890"/>
            <wp:effectExtent l="0" t="0" r="6350" b="0"/>
            <wp:docPr id="168340026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noFill/>
                  </pic:spPr>
                </pic:pic>
              </a:graphicData>
            </a:graphic>
          </wp:inline>
        </w:drawing>
      </w:r>
    </w:p>
    <w:p w14:paraId="69828FEA" w14:textId="6495AB19" w:rsidR="00606D77" w:rsidRPr="008275D3" w:rsidRDefault="0022786B" w:rsidP="00606D77">
      <w:pPr>
        <w:pBdr>
          <w:bottom w:val="single" w:sz="6" w:space="3" w:color="auto"/>
        </w:pBdr>
        <w:rPr>
          <w:rFonts w:ascii="Arial" w:hAnsi="Arial" w:cs="Arial"/>
          <w:b/>
          <w:bCs/>
          <w:color w:val="000000" w:themeColor="text1"/>
        </w:rPr>
      </w:pPr>
      <w:r>
        <w:rPr>
          <w:rFonts w:ascii="Arial" w:hAnsi="Arial" w:cs="Arial"/>
          <w:b/>
          <w:bCs/>
          <w:noProof/>
          <w:color w:val="000000" w:themeColor="text1"/>
        </w:rPr>
        <mc:AlternateContent>
          <mc:Choice Requires="wps">
            <w:drawing>
              <wp:anchor distT="0" distB="0" distL="114300" distR="114300" simplePos="0" relativeHeight="251685888" behindDoc="0" locked="0" layoutInCell="1" allowOverlap="1" wp14:anchorId="0C8F7F6C" wp14:editId="3EF220C2">
                <wp:simplePos x="0" y="0"/>
                <wp:positionH relativeFrom="margin">
                  <wp:align>left</wp:align>
                </wp:positionH>
                <wp:positionV relativeFrom="paragraph">
                  <wp:posOffset>306070</wp:posOffset>
                </wp:positionV>
                <wp:extent cx="6638925" cy="1209675"/>
                <wp:effectExtent l="0" t="0" r="28575" b="28575"/>
                <wp:wrapNone/>
                <wp:docPr id="923159093" name="Text Box 43"/>
                <wp:cNvGraphicFramePr/>
                <a:graphic xmlns:a="http://schemas.openxmlformats.org/drawingml/2006/main">
                  <a:graphicData uri="http://schemas.microsoft.com/office/word/2010/wordprocessingShape">
                    <wps:wsp>
                      <wps:cNvSpPr txBox="1"/>
                      <wps:spPr>
                        <a:xfrm>
                          <a:off x="0" y="0"/>
                          <a:ext cx="6638925" cy="1209675"/>
                        </a:xfrm>
                        <a:prstGeom prst="rect">
                          <a:avLst/>
                        </a:prstGeom>
                        <a:solidFill>
                          <a:schemeClr val="lt1"/>
                        </a:solidFill>
                        <a:ln w="6350">
                          <a:solidFill>
                            <a:prstClr val="black"/>
                          </a:solidFill>
                        </a:ln>
                      </wps:spPr>
                      <wps:txbx>
                        <w:txbxContent>
                          <w:p w14:paraId="673CA2C9" w14:textId="77777777" w:rsidR="0022786B" w:rsidRDefault="0022786B" w:rsidP="002278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8F7F6C" id="_x0000_s1060" type="#_x0000_t202" style="position:absolute;margin-left:0;margin-top:24.1pt;width:522.75pt;height:95.25pt;z-index:2516858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" fillcolor="white [3201]" strokeweight=".5pt">
                <v:textbox>
                  <w:txbxContent>
                    <w:p w14:paraId="673CA2C9" w14:textId="77777777" w:rsidR="0022786B" w:rsidRDefault="0022786B" w:rsidP="0022786B"/>
                  </w:txbxContent>
                </v:textbox>
                <w10:wrap anchorx="margin"/>
              </v:shape>
            </w:pict>
          </mc:Fallback>
        </mc:AlternateContent>
      </w:r>
      <w:r w:rsidR="00606D77">
        <w:rPr>
          <w:rFonts w:ascii="Arial" w:hAnsi="Arial" w:cs="Arial"/>
          <w:b/>
          <w:bCs/>
          <w:color w:val="000000" w:themeColor="text1"/>
        </w:rPr>
        <w:t>10b</w:t>
      </w:r>
      <w:r w:rsidR="00606D77" w:rsidRPr="008275D3">
        <w:rPr>
          <w:rFonts w:ascii="Arial" w:hAnsi="Arial" w:cs="Arial"/>
          <w:b/>
          <w:bCs/>
          <w:color w:val="000000" w:themeColor="text1"/>
        </w:rPr>
        <w:t xml:space="preserve">.2: </w:t>
      </w:r>
      <w:r w:rsidR="00606D77">
        <w:rPr>
          <w:rFonts w:ascii="Arial" w:hAnsi="Arial" w:cs="Arial"/>
          <w:b/>
          <w:bCs/>
          <w:color w:val="000000" w:themeColor="text1"/>
        </w:rPr>
        <w:t>Affordable Housing</w:t>
      </w:r>
      <w:r w:rsidR="00606D77" w:rsidRPr="008275D3">
        <w:rPr>
          <w:rFonts w:ascii="Arial" w:hAnsi="Arial" w:cs="Arial"/>
          <w:b/>
          <w:bCs/>
          <w:color w:val="000000" w:themeColor="text1"/>
        </w:rPr>
        <w:t xml:space="preserve">: </w:t>
      </w:r>
      <w:r w:rsidR="00606D77" w:rsidRPr="00400332">
        <w:rPr>
          <w:rFonts w:ascii="Arial" w:hAnsi="Arial" w:cs="Arial"/>
          <w:b/>
          <w:bCs/>
        </w:rPr>
        <w:t>Is there anything else you want to say about this?</w:t>
      </w:r>
    </w:p>
    <w:p w14:paraId="06F5E634" w14:textId="06FE4B26" w:rsidR="0049756A" w:rsidRDefault="0049756A" w:rsidP="00F71DD8">
      <w:pPr>
        <w:pBdr>
          <w:bottom w:val="single" w:sz="6" w:space="3" w:color="auto"/>
        </w:pBdr>
        <w:rPr>
          <w:rFonts w:ascii="Arial" w:hAnsi="Arial" w:cs="Arial"/>
          <w:b/>
          <w:bCs/>
          <w:color w:val="000000" w:themeColor="text1"/>
          <w:u w:val="single"/>
        </w:rPr>
      </w:pPr>
    </w:p>
    <w:p w14:paraId="502C7919" w14:textId="77777777" w:rsidR="00606D77" w:rsidRDefault="00606D77" w:rsidP="00F71DD8">
      <w:pPr>
        <w:pBdr>
          <w:bottom w:val="single" w:sz="6" w:space="3" w:color="auto"/>
        </w:pBdr>
        <w:rPr>
          <w:rFonts w:ascii="Arial" w:hAnsi="Arial" w:cs="Arial"/>
          <w:b/>
          <w:bCs/>
          <w:color w:val="000000" w:themeColor="text1"/>
          <w:u w:val="single"/>
        </w:rPr>
      </w:pPr>
    </w:p>
    <w:p w14:paraId="7677835C" w14:textId="77777777" w:rsidR="00606D77" w:rsidRDefault="00606D77" w:rsidP="00F71DD8">
      <w:pPr>
        <w:pBdr>
          <w:bottom w:val="single" w:sz="6" w:space="3" w:color="auto"/>
        </w:pBdr>
        <w:rPr>
          <w:rFonts w:ascii="Arial" w:hAnsi="Arial" w:cs="Arial"/>
          <w:b/>
          <w:bCs/>
          <w:color w:val="000000" w:themeColor="text1"/>
          <w:u w:val="single"/>
        </w:rPr>
      </w:pPr>
    </w:p>
    <w:p w14:paraId="691A991D" w14:textId="77777777" w:rsidR="00606D77" w:rsidRDefault="00606D77" w:rsidP="00F71DD8">
      <w:pPr>
        <w:pBdr>
          <w:bottom w:val="single" w:sz="6" w:space="3" w:color="auto"/>
        </w:pBdr>
        <w:rPr>
          <w:rFonts w:ascii="Arial" w:hAnsi="Arial" w:cs="Arial"/>
          <w:b/>
          <w:bCs/>
          <w:color w:val="000000" w:themeColor="text1"/>
          <w:u w:val="single"/>
        </w:rPr>
      </w:pPr>
    </w:p>
    <w:p w14:paraId="09A6F921" w14:textId="77777777" w:rsidR="0022786B" w:rsidRDefault="0022786B" w:rsidP="0022786B">
      <w:pPr>
        <w:pBdr>
          <w:bottom w:val="single" w:sz="6" w:space="3" w:color="auto"/>
        </w:pBdr>
        <w:spacing w:after="0"/>
        <w:rPr>
          <w:rFonts w:ascii="Arial" w:hAnsi="Arial" w:cs="Arial"/>
          <w:b/>
          <w:bCs/>
          <w:color w:val="000000" w:themeColor="text1"/>
          <w:u w:val="single"/>
        </w:rPr>
      </w:pPr>
    </w:p>
    <w:p w14:paraId="4B851526" w14:textId="229001EF" w:rsidR="0049756A" w:rsidRPr="00B003E0" w:rsidRDefault="004135A5" w:rsidP="00F71DD8">
      <w:pPr>
        <w:pBdr>
          <w:bottom w:val="single" w:sz="6" w:space="3" w:color="auto"/>
        </w:pBdr>
        <w:rPr>
          <w:rFonts w:ascii="Arial" w:hAnsi="Arial" w:cs="Arial"/>
          <w:b/>
          <w:bCs/>
          <w:color w:val="000000" w:themeColor="text1"/>
        </w:rPr>
      </w:pPr>
      <w:r w:rsidRPr="0049756A">
        <w:rPr>
          <w:rFonts w:ascii="Arial" w:hAnsi="Arial" w:cs="Arial"/>
          <w:b/>
          <w:bCs/>
          <w:noProof/>
          <w:color w:val="000000" w:themeColor="text1"/>
          <w:u w:val="single"/>
        </w:rPr>
        <mc:AlternateContent>
          <mc:Choice Requires="wps">
            <w:drawing>
              <wp:anchor distT="45720" distB="45720" distL="114300" distR="114300" simplePos="0" relativeHeight="251648000" behindDoc="0" locked="0" layoutInCell="1" allowOverlap="1" wp14:anchorId="302A9F70" wp14:editId="70146095">
                <wp:simplePos x="0" y="0"/>
                <wp:positionH relativeFrom="margin">
                  <wp:align>right</wp:align>
                </wp:positionH>
                <wp:positionV relativeFrom="paragraph">
                  <wp:posOffset>316865</wp:posOffset>
                </wp:positionV>
                <wp:extent cx="6743700" cy="1990725"/>
                <wp:effectExtent l="0" t="0" r="19050" b="28575"/>
                <wp:wrapSquare wrapText="bothSides"/>
                <wp:docPr id="1174788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990725"/>
                        </a:xfrm>
                        <a:prstGeom prst="rect">
                          <a:avLst/>
                        </a:prstGeom>
                        <a:solidFill>
                          <a:schemeClr val="accent1">
                            <a:lumMod val="20000"/>
                            <a:lumOff val="80000"/>
                          </a:schemeClr>
                        </a:solidFill>
                        <a:ln w="9525">
                          <a:solidFill>
                            <a:srgbClr val="000000"/>
                          </a:solidFill>
                          <a:miter lim="800000"/>
                          <a:headEnd/>
                          <a:tailEnd/>
                        </a:ln>
                      </wps:spPr>
                      <wps:txbx>
                        <w:txbxContent>
                          <w:p w14:paraId="759450C0" w14:textId="77777777" w:rsidR="002852B4" w:rsidRPr="002852B4" w:rsidRDefault="002852B4" w:rsidP="002852B4">
                            <w:pPr>
                              <w:spacing w:after="0"/>
                              <w:rPr>
                                <w:rFonts w:ascii="Arial" w:hAnsi="Arial" w:cs="Arial"/>
                                <w:sz w:val="20"/>
                                <w:szCs w:val="20"/>
                              </w:rPr>
                            </w:pPr>
                            <w:r w:rsidRPr="002852B4">
                              <w:rPr>
                                <w:rFonts w:ascii="Arial" w:hAnsi="Arial" w:cs="Arial"/>
                                <w:b/>
                                <w:bCs/>
                                <w:sz w:val="20"/>
                                <w:szCs w:val="20"/>
                              </w:rPr>
                              <w:t>1. As an exception to planning policies relating to the location of housing development a rural exception site of up to 15 dwellings for affordable housing to meet the identified needs of local people will be supported where the following criteria are met;</w:t>
                            </w:r>
                          </w:p>
                          <w:p w14:paraId="55EABBF4" w14:textId="77777777" w:rsidR="002852B4" w:rsidRPr="002852B4" w:rsidRDefault="002852B4" w:rsidP="002852B4">
                            <w:pPr>
                              <w:rPr>
                                <w:rFonts w:ascii="Arial" w:hAnsi="Arial" w:cs="Arial"/>
                                <w:sz w:val="20"/>
                                <w:szCs w:val="20"/>
                              </w:rPr>
                            </w:pPr>
                            <w:r w:rsidRPr="002852B4">
                              <w:rPr>
                                <w:rFonts w:ascii="Arial" w:hAnsi="Arial" w:cs="Arial"/>
                                <w:b/>
                                <w:bCs/>
                                <w:sz w:val="20"/>
                                <w:szCs w:val="20"/>
                              </w:rPr>
                              <w:t>a) a local housing need has been identified in the Parish for the type and scale of development proposed,</w:t>
                            </w:r>
                            <w:r w:rsidRPr="002852B4">
                              <w:rPr>
                                <w:rFonts w:ascii="Arial" w:hAnsi="Arial" w:cs="Arial"/>
                                <w:b/>
                                <w:bCs/>
                                <w:sz w:val="20"/>
                                <w:szCs w:val="20"/>
                              </w:rPr>
                              <w:br/>
                              <w:t>b) the initial and subsequent occupancy is controlled through planning conditions and legal agreements as appropriate to ensure the accommodation remains available in perpetuity to people in need of affordable housing in accordance with SDDC’s policies,</w:t>
                            </w:r>
                            <w:r w:rsidRPr="002852B4">
                              <w:rPr>
                                <w:rFonts w:ascii="Arial" w:hAnsi="Arial" w:cs="Arial"/>
                                <w:b/>
                                <w:bCs/>
                                <w:sz w:val="20"/>
                                <w:szCs w:val="20"/>
                              </w:rPr>
                              <w:br/>
                              <w:t>c) a range of facilities and services are conveniently accessible from the site by means other than private car,</w:t>
                            </w:r>
                            <w:r w:rsidRPr="002852B4">
                              <w:rPr>
                                <w:rFonts w:ascii="Arial" w:hAnsi="Arial" w:cs="Arial"/>
                                <w:b/>
                                <w:bCs/>
                                <w:sz w:val="20"/>
                                <w:szCs w:val="20"/>
                              </w:rPr>
                              <w:br/>
                              <w:t>d) the development is in accordance with the landscape character and design policies in the Findern Neighbourhood Plan.</w:t>
                            </w:r>
                          </w:p>
                          <w:p w14:paraId="1C8633B3" w14:textId="733DC0BD" w:rsidR="0049756A" w:rsidRDefault="0049756A"/>
                          <w:p w14:paraId="6A739E3E" w14:textId="77777777" w:rsidR="004135A5" w:rsidRDefault="004135A5"/>
                          <w:p w14:paraId="6177DA6C" w14:textId="77777777" w:rsidR="004135A5" w:rsidRDefault="004135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A9F70" id="_x0000_s1061" type="#_x0000_t202" style="position:absolute;margin-left:479.8pt;margin-top:24.95pt;width:531pt;height:156.75pt;z-index:251648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" fillcolor="#d9e2f3 [660]">
                <v:textbox>
                  <w:txbxContent>
                    <w:p w14:paraId="759450C0" w14:textId="77777777" w:rsidR="002852B4" w:rsidRPr="002852B4" w:rsidRDefault="002852B4" w:rsidP="002852B4">
                      <w:pPr>
                        <w:spacing w:after="0"/>
                        <w:rPr>
                          <w:rFonts w:ascii="Arial" w:hAnsi="Arial" w:cs="Arial"/>
                          <w:sz w:val="20"/>
                          <w:szCs w:val="20"/>
                        </w:rPr>
                      </w:pPr>
                      <w:r w:rsidRPr="002852B4">
                        <w:rPr>
                          <w:rFonts w:ascii="Arial" w:hAnsi="Arial" w:cs="Arial"/>
                          <w:b/>
                          <w:bCs/>
                          <w:sz w:val="20"/>
                          <w:szCs w:val="20"/>
                        </w:rPr>
                        <w:t>1. As an exception to planning policies relating to the location of housing development a rural exception site of up to 15 dwellings for affordable housing to meet the identified needs of local people will be supported where the following criteria are met;</w:t>
                      </w:r>
                    </w:p>
                    <w:p w14:paraId="55EABBF4" w14:textId="77777777" w:rsidR="002852B4" w:rsidRPr="002852B4" w:rsidRDefault="002852B4" w:rsidP="002852B4">
                      <w:pPr>
                        <w:rPr>
                          <w:rFonts w:ascii="Arial" w:hAnsi="Arial" w:cs="Arial"/>
                          <w:sz w:val="20"/>
                          <w:szCs w:val="20"/>
                        </w:rPr>
                      </w:pPr>
                      <w:r w:rsidRPr="002852B4">
                        <w:rPr>
                          <w:rFonts w:ascii="Arial" w:hAnsi="Arial" w:cs="Arial"/>
                          <w:b/>
                          <w:bCs/>
                          <w:sz w:val="20"/>
                          <w:szCs w:val="20"/>
                        </w:rPr>
                        <w:t>a) a local housing need has been identified in the Parish for the type and scale of development proposed,</w:t>
                      </w:r>
                      <w:r w:rsidRPr="002852B4">
                        <w:rPr>
                          <w:rFonts w:ascii="Arial" w:hAnsi="Arial" w:cs="Arial"/>
                          <w:b/>
                          <w:bCs/>
                          <w:sz w:val="20"/>
                          <w:szCs w:val="20"/>
                        </w:rPr>
                        <w:br/>
                        <w:t>b) the initial and subsequent occupancy is controlled through planning conditions and legal agreements as appropriate to ensure the accommodation remains available in perpetuity to people in need of affordable housing in accordance with SDDC’s policies,</w:t>
                      </w:r>
                      <w:r w:rsidRPr="002852B4">
                        <w:rPr>
                          <w:rFonts w:ascii="Arial" w:hAnsi="Arial" w:cs="Arial"/>
                          <w:b/>
                          <w:bCs/>
                          <w:sz w:val="20"/>
                          <w:szCs w:val="20"/>
                        </w:rPr>
                        <w:br/>
                        <w:t>c) a range of facilities and services are conveniently accessible from the site by means other than private car,</w:t>
                      </w:r>
                      <w:r w:rsidRPr="002852B4">
                        <w:rPr>
                          <w:rFonts w:ascii="Arial" w:hAnsi="Arial" w:cs="Arial"/>
                          <w:b/>
                          <w:bCs/>
                          <w:sz w:val="20"/>
                          <w:szCs w:val="20"/>
                        </w:rPr>
                        <w:br/>
                        <w:t>d) the development is in accordance with the landscape character and design policies in the Findern Neighbourhood Plan.</w:t>
                      </w:r>
                    </w:p>
                    <w:p w14:paraId="1C8633B3" w14:textId="733DC0BD" w:rsidR="0049756A" w:rsidRDefault="0049756A"/>
                    <w:p w14:paraId="6A739E3E" w14:textId="77777777" w:rsidR="004135A5" w:rsidRDefault="004135A5"/>
                    <w:p w14:paraId="6177DA6C" w14:textId="77777777" w:rsidR="004135A5" w:rsidRDefault="004135A5"/>
                  </w:txbxContent>
                </v:textbox>
                <w10:wrap type="square" anchorx="margin"/>
              </v:shape>
            </w:pict>
          </mc:Fallback>
        </mc:AlternateContent>
      </w:r>
      <w:r w:rsidR="0049756A">
        <w:rPr>
          <w:rFonts w:ascii="Arial" w:hAnsi="Arial" w:cs="Arial"/>
          <w:b/>
          <w:bCs/>
          <w:color w:val="000000" w:themeColor="text1"/>
          <w:u w:val="single"/>
        </w:rPr>
        <w:t>Policy 10c - Rural Exception Site</w:t>
      </w:r>
    </w:p>
    <w:p w14:paraId="7B13F292" w14:textId="77777777" w:rsidR="00606D77" w:rsidRPr="00606D77" w:rsidRDefault="00606D77" w:rsidP="00606D77">
      <w:pPr>
        <w:pBdr>
          <w:bottom w:val="single" w:sz="6" w:space="3" w:color="auto"/>
        </w:pBdr>
        <w:spacing w:after="0"/>
        <w:rPr>
          <w:rFonts w:ascii="Arial" w:hAnsi="Arial" w:cs="Arial"/>
          <w:b/>
          <w:bCs/>
          <w:color w:val="1F3864" w:themeColor="accent1" w:themeShade="80"/>
          <w:sz w:val="8"/>
          <w:szCs w:val="8"/>
        </w:rPr>
      </w:pPr>
    </w:p>
    <w:p w14:paraId="3FA3B7B4" w14:textId="0FBD55B3" w:rsidR="00606D77" w:rsidRPr="00AE5138" w:rsidRDefault="00FF0985" w:rsidP="00606D77">
      <w:pPr>
        <w:pBdr>
          <w:bottom w:val="single" w:sz="6" w:space="3" w:color="auto"/>
        </w:pBdr>
        <w:spacing w:after="0"/>
        <w:rPr>
          <w:rFonts w:ascii="Arial" w:hAnsi="Arial" w:cs="Arial"/>
          <w:b/>
          <w:bCs/>
          <w:color w:val="1F3864" w:themeColor="accent1" w:themeShade="80"/>
        </w:rPr>
      </w:pPr>
      <w:hyperlink r:id="rId61" w:history="1">
        <w:r w:rsidRPr="00FF0985">
          <w:rPr>
            <w:rStyle w:val="Hyperlink"/>
            <w:rFonts w:ascii="Arial" w:hAnsi="Arial" w:cs="Arial"/>
            <w:b/>
            <w:bCs/>
            <w:color w:val="1F3864" w:themeColor="accent1" w:themeShade="80"/>
          </w:rPr>
          <w:t>Neighbourhood Plan for Findern Parish</w:t>
        </w:r>
      </w:hyperlink>
      <w:r w:rsidR="00606D77" w:rsidRPr="00AE5138">
        <w:rPr>
          <w:rFonts w:ascii="Arial" w:hAnsi="Arial" w:cs="Arial"/>
          <w:b/>
          <w:bCs/>
          <w:color w:val="1F3864" w:themeColor="accent1" w:themeShade="80"/>
        </w:rPr>
        <w:br/>
      </w:r>
      <w:hyperlink r:id="rId62" w:history="1">
        <w:r w:rsidR="00606D77" w:rsidRPr="00AE5138">
          <w:rPr>
            <w:rStyle w:val="Hyperlink"/>
            <w:rFonts w:ascii="Arial" w:hAnsi="Arial" w:cs="Arial"/>
            <w:b/>
            <w:bCs/>
            <w:color w:val="1F3864" w:themeColor="accent1" w:themeShade="80"/>
          </w:rPr>
          <w:t>Findern Housing Needs Assessment</w:t>
        </w:r>
      </w:hyperlink>
    </w:p>
    <w:p w14:paraId="06CB3F2C" w14:textId="77777777" w:rsidR="00606D77" w:rsidRDefault="00606D77" w:rsidP="00606D77">
      <w:pPr>
        <w:pBdr>
          <w:bottom w:val="single" w:sz="6" w:space="3" w:color="auto"/>
        </w:pBdr>
        <w:spacing w:after="0"/>
        <w:rPr>
          <w:rFonts w:ascii="Arial" w:hAnsi="Arial" w:cs="Arial"/>
          <w:b/>
          <w:bCs/>
          <w:color w:val="000000" w:themeColor="text1"/>
        </w:rPr>
      </w:pPr>
    </w:p>
    <w:p w14:paraId="3E43391A" w14:textId="5B2EC032" w:rsidR="00606D77" w:rsidRDefault="00606D77" w:rsidP="00606D77">
      <w:pPr>
        <w:pBdr>
          <w:bottom w:val="single" w:sz="6" w:space="3" w:color="auto"/>
        </w:pBdr>
        <w:spacing w:after="0"/>
        <w:rPr>
          <w:rFonts w:ascii="Arial" w:hAnsi="Arial" w:cs="Arial"/>
          <w:b/>
          <w:bCs/>
          <w:color w:val="000000" w:themeColor="text1"/>
        </w:rPr>
      </w:pPr>
      <w:r>
        <w:rPr>
          <w:rFonts w:ascii="Arial" w:hAnsi="Arial" w:cs="Arial"/>
          <w:b/>
          <w:bCs/>
          <w:color w:val="000000" w:themeColor="text1"/>
        </w:rPr>
        <w:t>10c</w:t>
      </w:r>
      <w:r w:rsidRPr="004135A5">
        <w:rPr>
          <w:rFonts w:ascii="Arial" w:hAnsi="Arial" w:cs="Arial"/>
          <w:b/>
          <w:bCs/>
          <w:color w:val="000000" w:themeColor="text1"/>
        </w:rPr>
        <w:t xml:space="preserve">.1: </w:t>
      </w:r>
      <w:r>
        <w:rPr>
          <w:rFonts w:ascii="Arial" w:hAnsi="Arial" w:cs="Arial"/>
          <w:b/>
          <w:bCs/>
          <w:color w:val="000000" w:themeColor="text1"/>
        </w:rPr>
        <w:t>Do</w:t>
      </w:r>
      <w:r w:rsidRPr="004135A5">
        <w:rPr>
          <w:rFonts w:ascii="Arial" w:hAnsi="Arial" w:cs="Arial"/>
          <w:b/>
          <w:bCs/>
          <w:color w:val="000000" w:themeColor="text1"/>
        </w:rPr>
        <w:t xml:space="preserve"> you Agree or Disagree with Policy </w:t>
      </w:r>
      <w:r>
        <w:rPr>
          <w:rFonts w:ascii="Arial" w:hAnsi="Arial" w:cs="Arial"/>
          <w:b/>
          <w:bCs/>
          <w:color w:val="000000" w:themeColor="text1"/>
        </w:rPr>
        <w:t>10a</w:t>
      </w:r>
      <w:r w:rsidRPr="004135A5">
        <w:rPr>
          <w:rFonts w:ascii="Arial" w:hAnsi="Arial" w:cs="Arial"/>
          <w:b/>
          <w:bCs/>
          <w:color w:val="000000" w:themeColor="text1"/>
        </w:rPr>
        <w:t xml:space="preserve"> for Findern Parish?</w:t>
      </w:r>
    </w:p>
    <w:p w14:paraId="33F2642D" w14:textId="77777777" w:rsidR="00606D77" w:rsidRPr="00AE5138" w:rsidRDefault="00606D77" w:rsidP="00606D77">
      <w:pPr>
        <w:pBdr>
          <w:bottom w:val="single" w:sz="6" w:space="3" w:color="auto"/>
        </w:pBdr>
        <w:spacing w:after="0"/>
        <w:rPr>
          <w:rFonts w:ascii="Arial" w:hAnsi="Arial" w:cs="Arial"/>
          <w:b/>
          <w:bCs/>
          <w:color w:val="000000" w:themeColor="text1"/>
          <w:sz w:val="8"/>
          <w:szCs w:val="8"/>
        </w:rPr>
      </w:pPr>
    </w:p>
    <w:p w14:paraId="74F9E1FE" w14:textId="77777777" w:rsidR="00606D77" w:rsidRDefault="00606D77" w:rsidP="00606D77">
      <w:pPr>
        <w:pBdr>
          <w:bottom w:val="single" w:sz="6" w:space="3" w:color="auto"/>
        </w:pBdr>
        <w:rPr>
          <w:rFonts w:ascii="Arial" w:hAnsi="Arial" w:cs="Arial"/>
          <w:b/>
          <w:bCs/>
          <w:color w:val="000000" w:themeColor="text1"/>
          <w:u w:val="single"/>
        </w:rPr>
      </w:pPr>
      <w:r>
        <w:rPr>
          <w:rFonts w:ascii="Arial" w:hAnsi="Arial" w:cs="Arial"/>
          <w:noProof/>
          <w:color w:val="000000" w:themeColor="text1"/>
        </w:rPr>
        <w:drawing>
          <wp:inline distT="0" distB="0" distL="0" distR="0" wp14:anchorId="43D62D95" wp14:editId="0A9F7CB5">
            <wp:extent cx="2451100" cy="389890"/>
            <wp:effectExtent l="0" t="0" r="6350" b="0"/>
            <wp:docPr id="148770572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noFill/>
                  </pic:spPr>
                </pic:pic>
              </a:graphicData>
            </a:graphic>
          </wp:inline>
        </w:drawing>
      </w:r>
    </w:p>
    <w:p w14:paraId="315FD0B3" w14:textId="513A65D7" w:rsidR="00606D77" w:rsidRPr="008275D3" w:rsidRDefault="0022786B" w:rsidP="00606D77">
      <w:pPr>
        <w:pBdr>
          <w:bottom w:val="single" w:sz="6" w:space="3" w:color="auto"/>
        </w:pBdr>
        <w:rPr>
          <w:rFonts w:ascii="Arial" w:hAnsi="Arial" w:cs="Arial"/>
          <w:b/>
          <w:bCs/>
          <w:color w:val="000000" w:themeColor="text1"/>
        </w:rPr>
      </w:pPr>
      <w:r>
        <w:rPr>
          <w:rFonts w:ascii="Arial" w:hAnsi="Arial" w:cs="Arial"/>
          <w:b/>
          <w:bCs/>
          <w:noProof/>
          <w:color w:val="000000" w:themeColor="text1"/>
        </w:rPr>
        <mc:AlternateContent>
          <mc:Choice Requires="wps">
            <w:drawing>
              <wp:anchor distT="0" distB="0" distL="114300" distR="114300" simplePos="0" relativeHeight="251687936" behindDoc="0" locked="0" layoutInCell="1" allowOverlap="1" wp14:anchorId="357F0F73" wp14:editId="4861D6BA">
                <wp:simplePos x="0" y="0"/>
                <wp:positionH relativeFrom="margin">
                  <wp:align>left</wp:align>
                </wp:positionH>
                <wp:positionV relativeFrom="paragraph">
                  <wp:posOffset>304165</wp:posOffset>
                </wp:positionV>
                <wp:extent cx="6638925" cy="1209675"/>
                <wp:effectExtent l="0" t="0" r="28575" b="28575"/>
                <wp:wrapNone/>
                <wp:docPr id="1695756528" name="Text Box 43"/>
                <wp:cNvGraphicFramePr/>
                <a:graphic xmlns:a="http://schemas.openxmlformats.org/drawingml/2006/main">
                  <a:graphicData uri="http://schemas.microsoft.com/office/word/2010/wordprocessingShape">
                    <wps:wsp>
                      <wps:cNvSpPr txBox="1"/>
                      <wps:spPr>
                        <a:xfrm>
                          <a:off x="0" y="0"/>
                          <a:ext cx="6638925" cy="1209675"/>
                        </a:xfrm>
                        <a:prstGeom prst="rect">
                          <a:avLst/>
                        </a:prstGeom>
                        <a:solidFill>
                          <a:schemeClr val="lt1"/>
                        </a:solidFill>
                        <a:ln w="6350">
                          <a:solidFill>
                            <a:prstClr val="black"/>
                          </a:solidFill>
                        </a:ln>
                      </wps:spPr>
                      <wps:txbx>
                        <w:txbxContent>
                          <w:p w14:paraId="14E5126C" w14:textId="77777777" w:rsidR="0022786B" w:rsidRDefault="0022786B" w:rsidP="002278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7F0F73" id="_x0000_s1062" type="#_x0000_t202" style="position:absolute;margin-left:0;margin-top:23.95pt;width:522.75pt;height:95.25pt;z-index:2516879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" fillcolor="white [3201]" strokeweight=".5pt">
                <v:textbox>
                  <w:txbxContent>
                    <w:p w14:paraId="14E5126C" w14:textId="77777777" w:rsidR="0022786B" w:rsidRDefault="0022786B" w:rsidP="0022786B"/>
                  </w:txbxContent>
                </v:textbox>
                <w10:wrap anchorx="margin"/>
              </v:shape>
            </w:pict>
          </mc:Fallback>
        </mc:AlternateContent>
      </w:r>
      <w:r w:rsidR="00606D77">
        <w:rPr>
          <w:rFonts w:ascii="Arial" w:hAnsi="Arial" w:cs="Arial"/>
          <w:b/>
          <w:bCs/>
          <w:color w:val="000000" w:themeColor="text1"/>
        </w:rPr>
        <w:t>10c</w:t>
      </w:r>
      <w:r w:rsidR="00606D77" w:rsidRPr="008275D3">
        <w:rPr>
          <w:rFonts w:ascii="Arial" w:hAnsi="Arial" w:cs="Arial"/>
          <w:b/>
          <w:bCs/>
          <w:color w:val="000000" w:themeColor="text1"/>
        </w:rPr>
        <w:t xml:space="preserve">.2: </w:t>
      </w:r>
      <w:r w:rsidR="00606D77">
        <w:rPr>
          <w:rFonts w:ascii="Arial" w:hAnsi="Arial" w:cs="Arial"/>
          <w:b/>
          <w:bCs/>
          <w:color w:val="000000" w:themeColor="text1"/>
        </w:rPr>
        <w:t>Rural Exception Site</w:t>
      </w:r>
      <w:r w:rsidR="00606D77" w:rsidRPr="008275D3">
        <w:rPr>
          <w:rFonts w:ascii="Arial" w:hAnsi="Arial" w:cs="Arial"/>
          <w:b/>
          <w:bCs/>
          <w:color w:val="000000" w:themeColor="text1"/>
        </w:rPr>
        <w:t xml:space="preserve">: </w:t>
      </w:r>
      <w:r w:rsidR="00606D77" w:rsidRPr="00400332">
        <w:rPr>
          <w:rFonts w:ascii="Arial" w:hAnsi="Arial" w:cs="Arial"/>
          <w:b/>
          <w:bCs/>
        </w:rPr>
        <w:t>Is there anything else you want to say about this?</w:t>
      </w:r>
    </w:p>
    <w:p w14:paraId="4F083D1B" w14:textId="738F0832" w:rsidR="00400332" w:rsidRDefault="00400332" w:rsidP="00D302DD">
      <w:pPr>
        <w:pBdr>
          <w:bottom w:val="single" w:sz="6" w:space="3" w:color="auto"/>
        </w:pBdr>
        <w:rPr>
          <w:rFonts w:ascii="Arial" w:hAnsi="Arial" w:cs="Arial"/>
          <w:b/>
          <w:bCs/>
          <w:color w:val="000000" w:themeColor="text1"/>
          <w:u w:val="single"/>
        </w:rPr>
      </w:pPr>
    </w:p>
    <w:p w14:paraId="484377DB" w14:textId="77777777" w:rsidR="00606D77" w:rsidRDefault="00606D77" w:rsidP="00BC1D50">
      <w:pPr>
        <w:pBdr>
          <w:bottom w:val="single" w:sz="6" w:space="3" w:color="auto"/>
        </w:pBdr>
        <w:spacing w:after="0"/>
        <w:rPr>
          <w:rFonts w:ascii="Arial" w:hAnsi="Arial" w:cs="Arial"/>
          <w:b/>
          <w:bCs/>
          <w:color w:val="000000" w:themeColor="text1"/>
          <w:u w:val="single"/>
        </w:rPr>
      </w:pPr>
    </w:p>
    <w:p w14:paraId="147EA489" w14:textId="77777777" w:rsidR="00606D77" w:rsidRDefault="00606D77" w:rsidP="00BC1D50">
      <w:pPr>
        <w:pBdr>
          <w:bottom w:val="single" w:sz="6" w:space="3" w:color="auto"/>
        </w:pBdr>
        <w:spacing w:after="0"/>
        <w:rPr>
          <w:rFonts w:ascii="Arial" w:hAnsi="Arial" w:cs="Arial"/>
          <w:b/>
          <w:bCs/>
          <w:color w:val="000000" w:themeColor="text1"/>
          <w:u w:val="single"/>
        </w:rPr>
      </w:pPr>
    </w:p>
    <w:p w14:paraId="57E90FFF" w14:textId="77777777" w:rsidR="00606D77" w:rsidRDefault="00606D77" w:rsidP="00BC1D50">
      <w:pPr>
        <w:pBdr>
          <w:bottom w:val="single" w:sz="6" w:space="3" w:color="auto"/>
        </w:pBdr>
        <w:spacing w:after="0"/>
        <w:rPr>
          <w:rFonts w:ascii="Arial" w:hAnsi="Arial" w:cs="Arial"/>
          <w:b/>
          <w:bCs/>
          <w:color w:val="000000" w:themeColor="text1"/>
          <w:u w:val="single"/>
        </w:rPr>
      </w:pPr>
    </w:p>
    <w:p w14:paraId="5A3AF88C" w14:textId="77777777" w:rsidR="00606D77" w:rsidRDefault="00606D77" w:rsidP="00BC1D50">
      <w:pPr>
        <w:pBdr>
          <w:bottom w:val="single" w:sz="6" w:space="3" w:color="auto"/>
        </w:pBdr>
        <w:spacing w:after="0"/>
        <w:rPr>
          <w:rFonts w:ascii="Arial" w:hAnsi="Arial" w:cs="Arial"/>
          <w:b/>
          <w:bCs/>
          <w:color w:val="000000" w:themeColor="text1"/>
          <w:u w:val="single"/>
        </w:rPr>
      </w:pPr>
    </w:p>
    <w:p w14:paraId="6B42A3DF" w14:textId="4EC30BF1" w:rsidR="002852B4" w:rsidRPr="00560AA4" w:rsidRDefault="002852B4" w:rsidP="00BC1D50">
      <w:pPr>
        <w:pBdr>
          <w:bottom w:val="single" w:sz="6" w:space="3" w:color="auto"/>
        </w:pBdr>
        <w:spacing w:after="0"/>
        <w:rPr>
          <w:rFonts w:ascii="Arial" w:hAnsi="Arial" w:cs="Arial"/>
          <w:b/>
          <w:bCs/>
          <w:color w:val="000000" w:themeColor="text1"/>
          <w:u w:val="single"/>
        </w:rPr>
      </w:pPr>
      <w:r w:rsidRPr="00560AA4">
        <w:rPr>
          <w:rFonts w:ascii="Arial" w:hAnsi="Arial" w:cs="Arial"/>
          <w:b/>
          <w:bCs/>
          <w:color w:val="000000" w:themeColor="text1"/>
          <w:u w:val="single"/>
        </w:rPr>
        <w:lastRenderedPageBreak/>
        <w:t>Community Aspirations:</w:t>
      </w:r>
    </w:p>
    <w:p w14:paraId="36E1EC59" w14:textId="5567336A" w:rsidR="002852B4" w:rsidRPr="00560AA4" w:rsidRDefault="002852B4" w:rsidP="00BC1D50">
      <w:pPr>
        <w:pBdr>
          <w:bottom w:val="single" w:sz="6" w:space="3" w:color="auto"/>
        </w:pBdr>
        <w:spacing w:after="0"/>
        <w:rPr>
          <w:rFonts w:ascii="Arial" w:hAnsi="Arial" w:cs="Arial"/>
          <w:b/>
          <w:bCs/>
          <w:color w:val="000000" w:themeColor="text1"/>
        </w:rPr>
      </w:pPr>
      <w:r w:rsidRPr="00560AA4">
        <w:rPr>
          <w:rFonts w:ascii="Arial" w:hAnsi="Arial" w:cs="Arial"/>
          <w:b/>
          <w:bCs/>
          <w:color w:val="000000" w:themeColor="text1"/>
        </w:rPr>
        <w:t>All of the community aspirations have resulted from work carried out during the production</w:t>
      </w:r>
      <w:r w:rsidR="00355AC4" w:rsidRPr="00560AA4">
        <w:rPr>
          <w:rFonts w:ascii="Arial" w:hAnsi="Arial" w:cs="Arial"/>
          <w:b/>
          <w:bCs/>
          <w:color w:val="000000" w:themeColor="text1"/>
        </w:rPr>
        <w:t xml:space="preserve"> </w:t>
      </w:r>
      <w:r w:rsidRPr="00560AA4">
        <w:rPr>
          <w:rFonts w:ascii="Arial" w:hAnsi="Arial" w:cs="Arial"/>
          <w:b/>
          <w:bCs/>
          <w:color w:val="000000" w:themeColor="text1"/>
        </w:rPr>
        <w:t>of the Neighbourhood Plan but are not subject to planning policies. </w:t>
      </w:r>
    </w:p>
    <w:p w14:paraId="51454E78" w14:textId="77777777" w:rsidR="00BC1D50" w:rsidRPr="00560AA4" w:rsidRDefault="00BC1D50" w:rsidP="00BC1D50">
      <w:pPr>
        <w:pBdr>
          <w:bottom w:val="single" w:sz="6" w:space="3" w:color="auto"/>
        </w:pBdr>
        <w:spacing w:after="0"/>
        <w:rPr>
          <w:rFonts w:ascii="Arial" w:hAnsi="Arial" w:cs="Arial"/>
          <w:b/>
          <w:bCs/>
          <w:color w:val="000000" w:themeColor="text1"/>
          <w:sz w:val="16"/>
          <w:szCs w:val="16"/>
        </w:rPr>
      </w:pPr>
    </w:p>
    <w:p w14:paraId="1434D087" w14:textId="77777777" w:rsidR="002852B4" w:rsidRPr="00560AA4" w:rsidRDefault="002852B4" w:rsidP="00BC1D50">
      <w:pPr>
        <w:pBdr>
          <w:bottom w:val="single" w:sz="6" w:space="3" w:color="auto"/>
        </w:pBdr>
        <w:spacing w:after="0"/>
        <w:rPr>
          <w:rFonts w:ascii="Arial" w:hAnsi="Arial" w:cs="Arial"/>
          <w:b/>
          <w:bCs/>
          <w:color w:val="000000" w:themeColor="text1"/>
        </w:rPr>
      </w:pPr>
      <w:r w:rsidRPr="00560AA4">
        <w:rPr>
          <w:rFonts w:ascii="Arial" w:hAnsi="Arial" w:cs="Arial"/>
          <w:b/>
          <w:bCs/>
          <w:color w:val="000000" w:themeColor="text1"/>
        </w:rPr>
        <w:t>This annex therefore does not form part of the statutory development plan, but nevertheless is an important element for the community in achieving the Vision set out in the Neighbourhood Plan for Findern Parish.</w:t>
      </w:r>
    </w:p>
    <w:p w14:paraId="5D239373" w14:textId="77777777" w:rsidR="00E12719" w:rsidRPr="00560AA4" w:rsidRDefault="00E12719" w:rsidP="00BC1D50">
      <w:pPr>
        <w:pBdr>
          <w:bottom w:val="single" w:sz="6" w:space="3" w:color="auto"/>
        </w:pBdr>
        <w:spacing w:after="0"/>
        <w:rPr>
          <w:rFonts w:ascii="Arial" w:hAnsi="Arial" w:cs="Arial"/>
          <w:b/>
          <w:bCs/>
          <w:color w:val="000000" w:themeColor="text1"/>
          <w:sz w:val="16"/>
          <w:szCs w:val="16"/>
        </w:rPr>
      </w:pPr>
    </w:p>
    <w:p w14:paraId="700159D4" w14:textId="41F5B4C0" w:rsidR="00E12719" w:rsidRPr="00560AA4" w:rsidRDefault="005329C5" w:rsidP="00BC1D50">
      <w:pPr>
        <w:pBdr>
          <w:bottom w:val="single" w:sz="6" w:space="3" w:color="auto"/>
        </w:pBdr>
        <w:spacing w:after="0"/>
        <w:rPr>
          <w:rFonts w:ascii="Arial" w:hAnsi="Arial" w:cs="Arial"/>
          <w:b/>
          <w:bCs/>
          <w:color w:val="000000" w:themeColor="text1"/>
        </w:rPr>
      </w:pPr>
      <w:r w:rsidRPr="00560AA4">
        <w:rPr>
          <w:rFonts w:ascii="Arial" w:hAnsi="Arial" w:cs="Arial"/>
          <w:b/>
          <w:bCs/>
          <w:noProof/>
          <w:color w:val="000000" w:themeColor="text1"/>
        </w:rPr>
        <mc:AlternateContent>
          <mc:Choice Requires="wps">
            <w:drawing>
              <wp:anchor distT="45720" distB="45720" distL="114300" distR="114300" simplePos="0" relativeHeight="251656192" behindDoc="0" locked="0" layoutInCell="1" allowOverlap="1" wp14:anchorId="17F1DD63" wp14:editId="45862A2C">
                <wp:simplePos x="0" y="0"/>
                <wp:positionH relativeFrom="margin">
                  <wp:align>left</wp:align>
                </wp:positionH>
                <wp:positionV relativeFrom="paragraph">
                  <wp:posOffset>938530</wp:posOffset>
                </wp:positionV>
                <wp:extent cx="6667500" cy="3457575"/>
                <wp:effectExtent l="0" t="0" r="19050" b="28575"/>
                <wp:wrapSquare wrapText="bothSides"/>
                <wp:docPr id="1395654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3457575"/>
                        </a:xfrm>
                        <a:prstGeom prst="rect">
                          <a:avLst/>
                        </a:prstGeom>
                        <a:solidFill>
                          <a:schemeClr val="accent1">
                            <a:lumMod val="20000"/>
                            <a:lumOff val="80000"/>
                          </a:schemeClr>
                        </a:solidFill>
                        <a:ln w="9525">
                          <a:solidFill>
                            <a:srgbClr val="000000"/>
                          </a:solidFill>
                          <a:miter lim="800000"/>
                          <a:headEnd/>
                          <a:tailEnd/>
                        </a:ln>
                      </wps:spPr>
                      <wps:txbx>
                        <w:txbxContent>
                          <w:p w14:paraId="35E358D1" w14:textId="4943A548" w:rsidR="002852B4" w:rsidRPr="00380831" w:rsidRDefault="002852B4" w:rsidP="002852B4">
                            <w:pPr>
                              <w:rPr>
                                <w:rFonts w:ascii="Arial" w:hAnsi="Arial" w:cs="Arial"/>
                                <w:b/>
                                <w:bCs/>
                                <w:sz w:val="20"/>
                                <w:szCs w:val="20"/>
                              </w:rPr>
                            </w:pPr>
                            <w:r w:rsidRPr="004F78DA">
                              <w:rPr>
                                <w:rFonts w:ascii="Arial" w:hAnsi="Arial" w:cs="Arial"/>
                                <w:b/>
                                <w:bCs/>
                              </w:rPr>
                              <w:t>Aspiration Policy 1</w:t>
                            </w:r>
                            <w:r w:rsidRPr="00380831">
                              <w:rPr>
                                <w:rFonts w:ascii="Arial" w:hAnsi="Arial" w:cs="Arial"/>
                                <w:b/>
                                <w:bCs/>
                                <w:sz w:val="20"/>
                                <w:szCs w:val="20"/>
                              </w:rPr>
                              <w:t xml:space="preserve"> - To ensure the Local Nature Recovery (LNR) Strategy is informed by the opportunities in Findern Parish and the work of the Findern Footpaths Group</w:t>
                            </w:r>
                            <w:r w:rsidR="00F147AA">
                              <w:rPr>
                                <w:rFonts w:ascii="Arial" w:hAnsi="Arial" w:cs="Arial"/>
                                <w:b/>
                                <w:bCs/>
                                <w:sz w:val="20"/>
                                <w:szCs w:val="20"/>
                              </w:rPr>
                              <w:t>.</w:t>
                            </w:r>
                          </w:p>
                          <w:p w14:paraId="369F8FF4" w14:textId="6DD3165A" w:rsidR="002852B4" w:rsidRDefault="002852B4" w:rsidP="002852B4">
                            <w:pPr>
                              <w:rPr>
                                <w:rFonts w:ascii="Arial" w:hAnsi="Arial" w:cs="Arial"/>
                                <w:sz w:val="20"/>
                                <w:szCs w:val="20"/>
                              </w:rPr>
                            </w:pPr>
                            <w:r w:rsidRPr="00380831">
                              <w:rPr>
                                <w:rFonts w:ascii="Arial" w:hAnsi="Arial" w:cs="Arial"/>
                                <w:b/>
                                <w:bCs/>
                                <w:sz w:val="20"/>
                                <w:szCs w:val="20"/>
                              </w:rPr>
                              <w:t>Proposed Actions -</w:t>
                            </w:r>
                            <w:r w:rsidRPr="00A3249B">
                              <w:rPr>
                                <w:rFonts w:ascii="Arial" w:hAnsi="Arial" w:cs="Arial"/>
                                <w:sz w:val="20"/>
                                <w:szCs w:val="20"/>
                              </w:rPr>
                              <w:t xml:space="preserve"> To liaise with DCC as the responsible authority to ensure the LNR is informed by issues and opportunities in the Parish.</w:t>
                            </w:r>
                          </w:p>
                          <w:p w14:paraId="469BA0E3" w14:textId="239B0464" w:rsidR="004F78DA" w:rsidRDefault="004F78DA" w:rsidP="004E31C7">
                            <w:pPr>
                              <w:spacing w:after="0"/>
                              <w:rPr>
                                <w:rFonts w:ascii="Arial" w:hAnsi="Arial" w:cs="Arial"/>
                                <w:b/>
                                <w:bCs/>
                              </w:rPr>
                            </w:pPr>
                            <w:r w:rsidRPr="00F147AA">
                              <w:rPr>
                                <w:rFonts w:ascii="Arial" w:hAnsi="Arial" w:cs="Arial"/>
                                <w:b/>
                                <w:bCs/>
                                <w:sz w:val="22"/>
                                <w:szCs w:val="22"/>
                              </w:rPr>
                              <w:t xml:space="preserve">A1.1: </w:t>
                            </w:r>
                            <w:r w:rsidR="004E31C7" w:rsidRPr="00560AA4">
                              <w:rPr>
                                <w:rFonts w:ascii="Arial" w:hAnsi="Arial" w:cs="Arial"/>
                                <w:b/>
                                <w:bCs/>
                              </w:rPr>
                              <w:t>Do</w:t>
                            </w:r>
                            <w:r w:rsidRPr="00560AA4">
                              <w:rPr>
                                <w:rFonts w:ascii="Arial" w:hAnsi="Arial" w:cs="Arial"/>
                                <w:b/>
                                <w:bCs/>
                              </w:rPr>
                              <w:t xml:space="preserve"> you Agree or Disagree with this Community Aspiration for Findern Parish?</w:t>
                            </w:r>
                          </w:p>
                          <w:p w14:paraId="50A0FEAD" w14:textId="77777777" w:rsidR="00A634F1" w:rsidRPr="00A634F1" w:rsidRDefault="00A634F1" w:rsidP="004E31C7">
                            <w:pPr>
                              <w:spacing w:after="0"/>
                              <w:rPr>
                                <w:rFonts w:ascii="Arial" w:hAnsi="Arial" w:cs="Arial"/>
                                <w:b/>
                                <w:bCs/>
                                <w:sz w:val="8"/>
                                <w:szCs w:val="8"/>
                              </w:rPr>
                            </w:pPr>
                          </w:p>
                          <w:p w14:paraId="3D55D1DC" w14:textId="4F403124" w:rsidR="004F78DA" w:rsidRDefault="00A634F1" w:rsidP="002852B4">
                            <w:pPr>
                              <w:rPr>
                                <w:rFonts w:ascii="Arial" w:hAnsi="Arial" w:cs="Arial"/>
                                <w:sz w:val="20"/>
                                <w:szCs w:val="20"/>
                              </w:rPr>
                            </w:pPr>
                            <w:r>
                              <w:rPr>
                                <w:rFonts w:ascii="Arial" w:hAnsi="Arial" w:cs="Arial"/>
                                <w:noProof/>
                                <w:color w:val="000000" w:themeColor="text1"/>
                              </w:rPr>
                              <w:drawing>
                                <wp:inline distT="0" distB="0" distL="0" distR="0" wp14:anchorId="01B3FA50" wp14:editId="4AA59E89">
                                  <wp:extent cx="2451100" cy="389890"/>
                                  <wp:effectExtent l="0" t="0" r="6350" b="0"/>
                                  <wp:docPr id="147695594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solidFill>
                                            <a:schemeClr val="bg1"/>
                                          </a:solidFill>
                                        </pic:spPr>
                                      </pic:pic>
                                    </a:graphicData>
                                  </a:graphic>
                                </wp:inline>
                              </w:drawing>
                            </w:r>
                          </w:p>
                          <w:p w14:paraId="48C357B9" w14:textId="263D7993" w:rsidR="004F78DA" w:rsidRDefault="004F78DA" w:rsidP="00614ECA">
                            <w:pPr>
                              <w:jc w:val="both"/>
                              <w:rPr>
                                <w:rFonts w:ascii="Arial" w:hAnsi="Arial" w:cs="Arial"/>
                                <w:b/>
                                <w:bCs/>
                              </w:rPr>
                            </w:pPr>
                            <w:r w:rsidRPr="00F147AA">
                              <w:rPr>
                                <w:rFonts w:ascii="Arial" w:hAnsi="Arial" w:cs="Arial"/>
                                <w:b/>
                                <w:bCs/>
                                <w:sz w:val="22"/>
                                <w:szCs w:val="22"/>
                              </w:rPr>
                              <w:t xml:space="preserve">A1.2:  </w:t>
                            </w:r>
                            <w:r w:rsidRPr="00560AA4">
                              <w:rPr>
                                <w:rFonts w:ascii="Arial" w:hAnsi="Arial" w:cs="Arial"/>
                                <w:b/>
                                <w:bCs/>
                              </w:rPr>
                              <w:t>Ensure the Local Nature Recovery (LNR) Strategy is informed</w:t>
                            </w:r>
                            <w:r w:rsidR="00614ECA" w:rsidRPr="00560AA4">
                              <w:rPr>
                                <w:rFonts w:ascii="Arial" w:hAnsi="Arial" w:cs="Arial"/>
                                <w:b/>
                                <w:bCs/>
                              </w:rPr>
                              <w:t>:</w:t>
                            </w:r>
                            <w:r w:rsidR="00614ECA" w:rsidRPr="00560AA4">
                              <w:rPr>
                                <w:rFonts w:ascii="Arial" w:hAnsi="Arial" w:cs="Arial"/>
                              </w:rPr>
                              <w:t xml:space="preserve"> </w:t>
                            </w:r>
                            <w:r w:rsidR="00614ECA" w:rsidRPr="00560AA4">
                              <w:rPr>
                                <w:rFonts w:ascii="Arial" w:hAnsi="Arial" w:cs="Arial"/>
                                <w:b/>
                                <w:bCs/>
                              </w:rPr>
                              <w:t>Is there anything else you want to say about this?</w:t>
                            </w:r>
                          </w:p>
                          <w:p w14:paraId="70CCB444" w14:textId="77777777" w:rsidR="00784163" w:rsidRDefault="00784163" w:rsidP="00614ECA">
                            <w:pPr>
                              <w:jc w:val="both"/>
                              <w:rPr>
                                <w:rFonts w:ascii="Arial" w:hAnsi="Arial" w:cs="Arial"/>
                                <w:b/>
                                <w:bCs/>
                              </w:rPr>
                            </w:pPr>
                          </w:p>
                          <w:p w14:paraId="5E6DFBA7" w14:textId="77777777" w:rsidR="00784163" w:rsidRDefault="00784163" w:rsidP="00614ECA">
                            <w:pPr>
                              <w:jc w:val="both"/>
                              <w:rPr>
                                <w:rFonts w:ascii="Arial" w:hAnsi="Arial" w:cs="Arial"/>
                                <w:b/>
                                <w:bCs/>
                              </w:rPr>
                            </w:pPr>
                          </w:p>
                          <w:p w14:paraId="3361392D" w14:textId="77777777" w:rsidR="00784163" w:rsidRDefault="00784163" w:rsidP="00614ECA">
                            <w:pPr>
                              <w:jc w:val="both"/>
                              <w:rPr>
                                <w:rFonts w:ascii="Arial" w:hAnsi="Arial" w:cs="Arial"/>
                                <w:b/>
                                <w:bCs/>
                              </w:rPr>
                            </w:pPr>
                          </w:p>
                          <w:p w14:paraId="7BBD63AE" w14:textId="77777777" w:rsidR="00784163" w:rsidRPr="00F147AA" w:rsidRDefault="00784163" w:rsidP="00614ECA">
                            <w:pPr>
                              <w:jc w:val="both"/>
                              <w:rPr>
                                <w:rFonts w:ascii="Arial" w:hAnsi="Arial" w:cs="Arial"/>
                                <w:sz w:val="22"/>
                                <w:szCs w:val="22"/>
                              </w:rPr>
                            </w:pPr>
                          </w:p>
                          <w:p w14:paraId="40F020D3" w14:textId="77777777" w:rsidR="004F78DA" w:rsidRDefault="004F78DA" w:rsidP="002852B4">
                            <w:pPr>
                              <w:rPr>
                                <w:rFonts w:ascii="Arial" w:hAnsi="Arial" w:cs="Arial"/>
                                <w:sz w:val="20"/>
                                <w:szCs w:val="20"/>
                              </w:rPr>
                            </w:pPr>
                          </w:p>
                          <w:p w14:paraId="3AAD4F83" w14:textId="77777777" w:rsidR="004F78DA" w:rsidRPr="00A3249B" w:rsidRDefault="004F78DA" w:rsidP="002852B4">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1DD63" id="_x0000_s1063" type="#_x0000_t202" style="position:absolute;margin-left:0;margin-top:73.9pt;width:525pt;height:272.25pt;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" fillcolor="#d9e2f3 [660]">
                <v:textbox>
                  <w:txbxContent>
                    <w:p w14:paraId="35E358D1" w14:textId="4943A548" w:rsidR="002852B4" w:rsidRPr="00380831" w:rsidRDefault="002852B4" w:rsidP="002852B4">
                      <w:pPr>
                        <w:rPr>
                          <w:rFonts w:ascii="Arial" w:hAnsi="Arial" w:cs="Arial"/>
                          <w:b/>
                          <w:bCs/>
                          <w:sz w:val="20"/>
                          <w:szCs w:val="20"/>
                        </w:rPr>
                      </w:pPr>
                      <w:r w:rsidRPr="004F78DA">
                        <w:rPr>
                          <w:rFonts w:ascii="Arial" w:hAnsi="Arial" w:cs="Arial"/>
                          <w:b/>
                          <w:bCs/>
                        </w:rPr>
                        <w:t>Aspiration Policy 1</w:t>
                      </w:r>
                      <w:r w:rsidRPr="00380831">
                        <w:rPr>
                          <w:rFonts w:ascii="Arial" w:hAnsi="Arial" w:cs="Arial"/>
                          <w:b/>
                          <w:bCs/>
                          <w:sz w:val="20"/>
                          <w:szCs w:val="20"/>
                        </w:rPr>
                        <w:t xml:space="preserve"> - To ensure the Local Nature Recovery (LNR) Strategy is informed by the opportunities in Findern Parish and the work of the Findern Footpaths Group</w:t>
                      </w:r>
                      <w:r w:rsidR="00F147AA">
                        <w:rPr>
                          <w:rFonts w:ascii="Arial" w:hAnsi="Arial" w:cs="Arial"/>
                          <w:b/>
                          <w:bCs/>
                          <w:sz w:val="20"/>
                          <w:szCs w:val="20"/>
                        </w:rPr>
                        <w:t>.</w:t>
                      </w:r>
                    </w:p>
                    <w:p w14:paraId="369F8FF4" w14:textId="6DD3165A" w:rsidR="002852B4" w:rsidRDefault="002852B4" w:rsidP="002852B4">
                      <w:pPr>
                        <w:rPr>
                          <w:rFonts w:ascii="Arial" w:hAnsi="Arial" w:cs="Arial"/>
                          <w:sz w:val="20"/>
                          <w:szCs w:val="20"/>
                        </w:rPr>
                      </w:pPr>
                      <w:r w:rsidRPr="00380831">
                        <w:rPr>
                          <w:rFonts w:ascii="Arial" w:hAnsi="Arial" w:cs="Arial"/>
                          <w:b/>
                          <w:bCs/>
                          <w:sz w:val="20"/>
                          <w:szCs w:val="20"/>
                        </w:rPr>
                        <w:t>Proposed Actions -</w:t>
                      </w:r>
                      <w:r w:rsidRPr="00A3249B">
                        <w:rPr>
                          <w:rFonts w:ascii="Arial" w:hAnsi="Arial" w:cs="Arial"/>
                          <w:sz w:val="20"/>
                          <w:szCs w:val="20"/>
                        </w:rPr>
                        <w:t xml:space="preserve"> To liaise with DCC as the responsible authority to ensure the LNR is informed by issues and opportunities in the Parish.</w:t>
                      </w:r>
                    </w:p>
                    <w:p w14:paraId="469BA0E3" w14:textId="239B0464" w:rsidR="004F78DA" w:rsidRDefault="004F78DA" w:rsidP="004E31C7">
                      <w:pPr>
                        <w:spacing w:after="0"/>
                        <w:rPr>
                          <w:rFonts w:ascii="Arial" w:hAnsi="Arial" w:cs="Arial"/>
                          <w:b/>
                          <w:bCs/>
                        </w:rPr>
                      </w:pPr>
                      <w:r w:rsidRPr="00F147AA">
                        <w:rPr>
                          <w:rFonts w:ascii="Arial" w:hAnsi="Arial" w:cs="Arial"/>
                          <w:b/>
                          <w:bCs/>
                          <w:sz w:val="22"/>
                          <w:szCs w:val="22"/>
                        </w:rPr>
                        <w:t xml:space="preserve">A1.1: </w:t>
                      </w:r>
                      <w:r w:rsidR="004E31C7" w:rsidRPr="00560AA4">
                        <w:rPr>
                          <w:rFonts w:ascii="Arial" w:hAnsi="Arial" w:cs="Arial"/>
                          <w:b/>
                          <w:bCs/>
                        </w:rPr>
                        <w:t>Do</w:t>
                      </w:r>
                      <w:r w:rsidRPr="00560AA4">
                        <w:rPr>
                          <w:rFonts w:ascii="Arial" w:hAnsi="Arial" w:cs="Arial"/>
                          <w:b/>
                          <w:bCs/>
                        </w:rPr>
                        <w:t xml:space="preserve"> you Agree or Disagree with this Community Aspiration for Findern Parish?</w:t>
                      </w:r>
                    </w:p>
                    <w:p w14:paraId="50A0FEAD" w14:textId="77777777" w:rsidR="00A634F1" w:rsidRPr="00A634F1" w:rsidRDefault="00A634F1" w:rsidP="004E31C7">
                      <w:pPr>
                        <w:spacing w:after="0"/>
                        <w:rPr>
                          <w:rFonts w:ascii="Arial" w:hAnsi="Arial" w:cs="Arial"/>
                          <w:b/>
                          <w:bCs/>
                          <w:sz w:val="8"/>
                          <w:szCs w:val="8"/>
                        </w:rPr>
                      </w:pPr>
                    </w:p>
                    <w:p w14:paraId="3D55D1DC" w14:textId="4F403124" w:rsidR="004F78DA" w:rsidRDefault="00A634F1" w:rsidP="002852B4">
                      <w:pPr>
                        <w:rPr>
                          <w:rFonts w:ascii="Arial" w:hAnsi="Arial" w:cs="Arial"/>
                          <w:sz w:val="20"/>
                          <w:szCs w:val="20"/>
                        </w:rPr>
                      </w:pPr>
                      <w:r>
                        <w:rPr>
                          <w:rFonts w:ascii="Arial" w:hAnsi="Arial" w:cs="Arial"/>
                          <w:noProof/>
                          <w:color w:val="000000" w:themeColor="text1"/>
                        </w:rPr>
                        <w:drawing>
                          <wp:inline distT="0" distB="0" distL="0" distR="0" wp14:anchorId="01B3FA50" wp14:editId="4AA59E89">
                            <wp:extent cx="2451100" cy="389890"/>
                            <wp:effectExtent l="0" t="0" r="6350" b="0"/>
                            <wp:docPr id="147695594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solidFill>
                                      <a:schemeClr val="bg1"/>
                                    </a:solidFill>
                                  </pic:spPr>
                                </pic:pic>
                              </a:graphicData>
                            </a:graphic>
                          </wp:inline>
                        </w:drawing>
                      </w:r>
                    </w:p>
                    <w:p w14:paraId="48C357B9" w14:textId="263D7993" w:rsidR="004F78DA" w:rsidRDefault="004F78DA" w:rsidP="00614ECA">
                      <w:pPr>
                        <w:jc w:val="both"/>
                        <w:rPr>
                          <w:rFonts w:ascii="Arial" w:hAnsi="Arial" w:cs="Arial"/>
                          <w:b/>
                          <w:bCs/>
                        </w:rPr>
                      </w:pPr>
                      <w:r w:rsidRPr="00F147AA">
                        <w:rPr>
                          <w:rFonts w:ascii="Arial" w:hAnsi="Arial" w:cs="Arial"/>
                          <w:b/>
                          <w:bCs/>
                          <w:sz w:val="22"/>
                          <w:szCs w:val="22"/>
                        </w:rPr>
                        <w:t xml:space="preserve">A1.2:  </w:t>
                      </w:r>
                      <w:r w:rsidRPr="00560AA4">
                        <w:rPr>
                          <w:rFonts w:ascii="Arial" w:hAnsi="Arial" w:cs="Arial"/>
                          <w:b/>
                          <w:bCs/>
                        </w:rPr>
                        <w:t>Ensure the Local Nature Recovery (LNR) Strategy is informed</w:t>
                      </w:r>
                      <w:r w:rsidR="00614ECA" w:rsidRPr="00560AA4">
                        <w:rPr>
                          <w:rFonts w:ascii="Arial" w:hAnsi="Arial" w:cs="Arial"/>
                          <w:b/>
                          <w:bCs/>
                        </w:rPr>
                        <w:t>:</w:t>
                      </w:r>
                      <w:r w:rsidR="00614ECA" w:rsidRPr="00560AA4">
                        <w:rPr>
                          <w:rFonts w:ascii="Arial" w:hAnsi="Arial" w:cs="Arial"/>
                        </w:rPr>
                        <w:t xml:space="preserve"> </w:t>
                      </w:r>
                      <w:r w:rsidR="00614ECA" w:rsidRPr="00560AA4">
                        <w:rPr>
                          <w:rFonts w:ascii="Arial" w:hAnsi="Arial" w:cs="Arial"/>
                          <w:b/>
                          <w:bCs/>
                        </w:rPr>
                        <w:t>Is there anything else you want to say about this?</w:t>
                      </w:r>
                    </w:p>
                    <w:p w14:paraId="70CCB444" w14:textId="77777777" w:rsidR="00784163" w:rsidRDefault="00784163" w:rsidP="00614ECA">
                      <w:pPr>
                        <w:jc w:val="both"/>
                        <w:rPr>
                          <w:rFonts w:ascii="Arial" w:hAnsi="Arial" w:cs="Arial"/>
                          <w:b/>
                          <w:bCs/>
                        </w:rPr>
                      </w:pPr>
                    </w:p>
                    <w:p w14:paraId="5E6DFBA7" w14:textId="77777777" w:rsidR="00784163" w:rsidRDefault="00784163" w:rsidP="00614ECA">
                      <w:pPr>
                        <w:jc w:val="both"/>
                        <w:rPr>
                          <w:rFonts w:ascii="Arial" w:hAnsi="Arial" w:cs="Arial"/>
                          <w:b/>
                          <w:bCs/>
                        </w:rPr>
                      </w:pPr>
                    </w:p>
                    <w:p w14:paraId="3361392D" w14:textId="77777777" w:rsidR="00784163" w:rsidRDefault="00784163" w:rsidP="00614ECA">
                      <w:pPr>
                        <w:jc w:val="both"/>
                        <w:rPr>
                          <w:rFonts w:ascii="Arial" w:hAnsi="Arial" w:cs="Arial"/>
                          <w:b/>
                          <w:bCs/>
                        </w:rPr>
                      </w:pPr>
                    </w:p>
                    <w:p w14:paraId="7BBD63AE" w14:textId="77777777" w:rsidR="00784163" w:rsidRPr="00F147AA" w:rsidRDefault="00784163" w:rsidP="00614ECA">
                      <w:pPr>
                        <w:jc w:val="both"/>
                        <w:rPr>
                          <w:rFonts w:ascii="Arial" w:hAnsi="Arial" w:cs="Arial"/>
                          <w:sz w:val="22"/>
                          <w:szCs w:val="22"/>
                        </w:rPr>
                      </w:pPr>
                    </w:p>
                    <w:p w14:paraId="40F020D3" w14:textId="77777777" w:rsidR="004F78DA" w:rsidRDefault="004F78DA" w:rsidP="002852B4">
                      <w:pPr>
                        <w:rPr>
                          <w:rFonts w:ascii="Arial" w:hAnsi="Arial" w:cs="Arial"/>
                          <w:sz w:val="20"/>
                          <w:szCs w:val="20"/>
                        </w:rPr>
                      </w:pPr>
                    </w:p>
                    <w:p w14:paraId="3AAD4F83" w14:textId="77777777" w:rsidR="004F78DA" w:rsidRPr="00A3249B" w:rsidRDefault="004F78DA" w:rsidP="002852B4">
                      <w:pPr>
                        <w:rPr>
                          <w:rFonts w:ascii="Arial" w:hAnsi="Arial" w:cs="Arial"/>
                          <w:sz w:val="20"/>
                          <w:szCs w:val="20"/>
                        </w:rPr>
                      </w:pPr>
                    </w:p>
                  </w:txbxContent>
                </v:textbox>
                <w10:wrap type="square" anchorx="margin"/>
              </v:shape>
            </w:pict>
          </mc:Fallback>
        </mc:AlternateContent>
      </w:r>
      <w:r w:rsidR="00E12719" w:rsidRPr="00560AA4">
        <w:rPr>
          <w:rFonts w:ascii="Arial" w:hAnsi="Arial" w:cs="Arial"/>
          <w:b/>
          <w:bCs/>
          <w:color w:val="000000" w:themeColor="text1"/>
        </w:rPr>
        <w:t>Some aspirations take the form of projects which will be pursued by the Parish Council, others take the form of actions where the Parish Council will seek to work alongside other</w:t>
      </w:r>
      <w:r>
        <w:rPr>
          <w:rFonts w:ascii="Arial" w:hAnsi="Arial" w:cs="Arial"/>
          <w:b/>
          <w:bCs/>
          <w:color w:val="000000" w:themeColor="text1"/>
        </w:rPr>
        <w:t xml:space="preserve"> </w:t>
      </w:r>
      <w:r w:rsidRPr="00560AA4">
        <w:rPr>
          <w:rFonts w:ascii="Arial" w:hAnsi="Arial" w:cs="Arial"/>
          <w:b/>
          <w:bCs/>
          <w:color w:val="000000" w:themeColor="text1"/>
        </w:rPr>
        <w:t>organisations and landowners whilst some are expressions of the local community’s vision and ambitions for the future of the Plan Area.</w:t>
      </w:r>
      <w:r w:rsidR="00E12719" w:rsidRPr="00560AA4">
        <w:rPr>
          <w:rFonts w:ascii="Arial" w:hAnsi="Arial" w:cs="Arial"/>
          <w:b/>
          <w:bCs/>
          <w:color w:val="000000" w:themeColor="text1"/>
        </w:rPr>
        <w:t xml:space="preserve"> </w:t>
      </w:r>
    </w:p>
    <w:p w14:paraId="0A438836" w14:textId="0A240C82" w:rsidR="00784163" w:rsidRDefault="005329C5" w:rsidP="00BC1D50">
      <w:pPr>
        <w:pBdr>
          <w:bottom w:val="single" w:sz="6" w:space="3" w:color="auto"/>
        </w:pBdr>
        <w:spacing w:after="0"/>
        <w:rPr>
          <w:rFonts w:ascii="Arial" w:hAnsi="Arial" w:cs="Arial"/>
          <w:b/>
          <w:bCs/>
          <w:color w:val="000000" w:themeColor="text1"/>
          <w:sz w:val="22"/>
          <w:szCs w:val="22"/>
        </w:rPr>
      </w:pPr>
      <w:r w:rsidRPr="00560AA4">
        <w:rPr>
          <w:rFonts w:ascii="Arial" w:hAnsi="Arial" w:cs="Arial"/>
          <w:b/>
          <w:bCs/>
          <w:noProof/>
          <w:color w:val="000000" w:themeColor="text1"/>
        </w:rPr>
        <mc:AlternateContent>
          <mc:Choice Requires="wps">
            <w:drawing>
              <wp:anchor distT="45720" distB="45720" distL="114300" distR="114300" simplePos="0" relativeHeight="251662336" behindDoc="0" locked="0" layoutInCell="1" allowOverlap="1" wp14:anchorId="13927F61" wp14:editId="7907566B">
                <wp:simplePos x="0" y="0"/>
                <wp:positionH relativeFrom="margin">
                  <wp:align>left</wp:align>
                </wp:positionH>
                <wp:positionV relativeFrom="paragraph">
                  <wp:posOffset>3894455</wp:posOffset>
                </wp:positionV>
                <wp:extent cx="6677025" cy="3676650"/>
                <wp:effectExtent l="0" t="0" r="28575" b="19050"/>
                <wp:wrapSquare wrapText="bothSides"/>
                <wp:docPr id="1936723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3676650"/>
                        </a:xfrm>
                        <a:prstGeom prst="rect">
                          <a:avLst/>
                        </a:prstGeom>
                        <a:solidFill>
                          <a:schemeClr val="accent1">
                            <a:lumMod val="20000"/>
                            <a:lumOff val="80000"/>
                          </a:schemeClr>
                        </a:solidFill>
                        <a:ln w="9525">
                          <a:solidFill>
                            <a:srgbClr val="000000"/>
                          </a:solidFill>
                          <a:miter lim="800000"/>
                          <a:headEnd/>
                          <a:tailEnd/>
                        </a:ln>
                      </wps:spPr>
                      <wps:txbx>
                        <w:txbxContent>
                          <w:p w14:paraId="31373E10" w14:textId="77777777" w:rsidR="002852B4" w:rsidRPr="00A3249B" w:rsidRDefault="002852B4" w:rsidP="002852B4">
                            <w:pPr>
                              <w:rPr>
                                <w:rFonts w:ascii="Arial" w:hAnsi="Arial" w:cs="Arial"/>
                                <w:b/>
                                <w:bCs/>
                                <w:sz w:val="20"/>
                                <w:szCs w:val="20"/>
                              </w:rPr>
                            </w:pPr>
                            <w:r w:rsidRPr="00F147AA">
                              <w:rPr>
                                <w:rFonts w:ascii="Arial" w:hAnsi="Arial" w:cs="Arial"/>
                                <w:b/>
                                <w:bCs/>
                              </w:rPr>
                              <w:t>Aspiration Policy 2 -</w:t>
                            </w:r>
                            <w:r w:rsidRPr="00A3249B">
                              <w:rPr>
                                <w:rFonts w:ascii="Arial" w:hAnsi="Arial" w:cs="Arial"/>
                                <w:b/>
                                <w:bCs/>
                                <w:sz w:val="20"/>
                                <w:szCs w:val="20"/>
                              </w:rPr>
                              <w:t xml:space="preserve"> To improve local connectivity with improved maintenance of existing highway assets, better road and footway surfacing, improved pedestrian crossing facilities at the Green and improved signage.</w:t>
                            </w:r>
                          </w:p>
                          <w:p w14:paraId="4B60CC03" w14:textId="2F54C62D" w:rsidR="002852B4" w:rsidRDefault="002852B4" w:rsidP="002852B4">
                            <w:pPr>
                              <w:rPr>
                                <w:rFonts w:ascii="Arial" w:hAnsi="Arial" w:cs="Arial"/>
                                <w:sz w:val="20"/>
                                <w:szCs w:val="20"/>
                              </w:rPr>
                            </w:pPr>
                            <w:r w:rsidRPr="00A3249B">
                              <w:rPr>
                                <w:rFonts w:ascii="Arial" w:hAnsi="Arial" w:cs="Arial"/>
                                <w:b/>
                                <w:bCs/>
                                <w:sz w:val="20"/>
                                <w:szCs w:val="20"/>
                              </w:rPr>
                              <w:t>Proposed Actions -</w:t>
                            </w:r>
                            <w:r w:rsidRPr="00A3249B">
                              <w:rPr>
                                <w:rFonts w:ascii="Arial" w:hAnsi="Arial" w:cs="Arial"/>
                                <w:sz w:val="20"/>
                                <w:szCs w:val="20"/>
                              </w:rPr>
                              <w:t xml:space="preserve"> To continue to lobby DCC to improve road surfaces, and other highway assets. To seek to persuade DCC to install a zebra crossing or similar to improve pedestrian safety when crossing to/from the Green.</w:t>
                            </w:r>
                          </w:p>
                          <w:p w14:paraId="0FEDE2FC" w14:textId="1DA31E41" w:rsidR="004F78DA" w:rsidRDefault="004F78DA" w:rsidP="004E31C7">
                            <w:pPr>
                              <w:spacing w:after="0"/>
                              <w:rPr>
                                <w:rFonts w:ascii="Arial" w:hAnsi="Arial" w:cs="Arial"/>
                                <w:b/>
                                <w:bCs/>
                                <w:sz w:val="22"/>
                                <w:szCs w:val="22"/>
                              </w:rPr>
                            </w:pPr>
                            <w:r w:rsidRPr="00F147AA">
                              <w:rPr>
                                <w:rFonts w:ascii="Arial" w:hAnsi="Arial" w:cs="Arial"/>
                                <w:b/>
                                <w:bCs/>
                                <w:sz w:val="22"/>
                                <w:szCs w:val="22"/>
                              </w:rPr>
                              <w:t xml:space="preserve">A2.1: </w:t>
                            </w:r>
                            <w:r w:rsidR="004E31C7">
                              <w:rPr>
                                <w:rFonts w:ascii="Arial" w:hAnsi="Arial" w:cs="Arial"/>
                                <w:b/>
                                <w:bCs/>
                                <w:sz w:val="22"/>
                                <w:szCs w:val="22"/>
                              </w:rPr>
                              <w:t>Do</w:t>
                            </w:r>
                            <w:r w:rsidRPr="00F147AA">
                              <w:rPr>
                                <w:rFonts w:ascii="Arial" w:hAnsi="Arial" w:cs="Arial"/>
                                <w:b/>
                                <w:bCs/>
                                <w:sz w:val="22"/>
                                <w:szCs w:val="22"/>
                              </w:rPr>
                              <w:t xml:space="preserve"> you Agree or Disagree with this Community Aspiration for Findern Parish?</w:t>
                            </w:r>
                          </w:p>
                          <w:p w14:paraId="51345F3E" w14:textId="77777777" w:rsidR="00A634F1" w:rsidRPr="00A634F1" w:rsidRDefault="00A634F1" w:rsidP="004E31C7">
                            <w:pPr>
                              <w:spacing w:after="0"/>
                              <w:rPr>
                                <w:rFonts w:ascii="Arial" w:hAnsi="Arial" w:cs="Arial"/>
                                <w:b/>
                                <w:bCs/>
                                <w:sz w:val="8"/>
                                <w:szCs w:val="8"/>
                              </w:rPr>
                            </w:pPr>
                          </w:p>
                          <w:p w14:paraId="3C553C3B" w14:textId="40A7A63F" w:rsidR="004F78DA" w:rsidRDefault="00A634F1" w:rsidP="002852B4">
                            <w:pPr>
                              <w:rPr>
                                <w:rFonts w:ascii="Arial" w:hAnsi="Arial" w:cs="Arial"/>
                                <w:sz w:val="20"/>
                                <w:szCs w:val="20"/>
                              </w:rPr>
                            </w:pPr>
                            <w:r>
                              <w:rPr>
                                <w:rFonts w:ascii="Arial" w:hAnsi="Arial" w:cs="Arial"/>
                                <w:noProof/>
                                <w:color w:val="000000" w:themeColor="text1"/>
                              </w:rPr>
                              <w:drawing>
                                <wp:inline distT="0" distB="0" distL="0" distR="0" wp14:anchorId="7AA187A4" wp14:editId="21DD86BB">
                                  <wp:extent cx="2451100" cy="389890"/>
                                  <wp:effectExtent l="0" t="0" r="6350" b="0"/>
                                  <wp:docPr id="30325440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solidFill>
                                            <a:schemeClr val="bg1"/>
                                          </a:solidFill>
                                        </pic:spPr>
                                      </pic:pic>
                                    </a:graphicData>
                                  </a:graphic>
                                </wp:inline>
                              </w:drawing>
                            </w:r>
                          </w:p>
                          <w:p w14:paraId="7170C683" w14:textId="77777777" w:rsidR="00614ECA" w:rsidRPr="00F147AA" w:rsidRDefault="004F78DA" w:rsidP="00614ECA">
                            <w:pPr>
                              <w:jc w:val="both"/>
                              <w:rPr>
                                <w:rFonts w:ascii="Arial" w:hAnsi="Arial" w:cs="Arial"/>
                                <w:sz w:val="22"/>
                                <w:szCs w:val="22"/>
                              </w:rPr>
                            </w:pPr>
                            <w:r w:rsidRPr="00F147AA">
                              <w:rPr>
                                <w:rFonts w:ascii="Arial" w:hAnsi="Arial" w:cs="Arial"/>
                                <w:b/>
                                <w:bCs/>
                                <w:sz w:val="22"/>
                                <w:szCs w:val="22"/>
                              </w:rPr>
                              <w:t>A2.2:  To improve local connectivity for road users, cyclists and pedestrians</w:t>
                            </w:r>
                            <w:r w:rsidR="00614ECA">
                              <w:rPr>
                                <w:rFonts w:ascii="Arial" w:hAnsi="Arial" w:cs="Arial"/>
                                <w:b/>
                                <w:bCs/>
                                <w:sz w:val="22"/>
                                <w:szCs w:val="22"/>
                              </w:rPr>
                              <w:t>:</w:t>
                            </w:r>
                            <w:r w:rsidR="00614ECA">
                              <w:rPr>
                                <w:rFonts w:ascii="Arial" w:hAnsi="Arial" w:cs="Arial"/>
                                <w:sz w:val="22"/>
                                <w:szCs w:val="22"/>
                              </w:rPr>
                              <w:t xml:space="preserve"> </w:t>
                            </w:r>
                            <w:r w:rsidR="00614ECA" w:rsidRPr="00400332">
                              <w:rPr>
                                <w:rFonts w:ascii="Arial" w:hAnsi="Arial" w:cs="Arial"/>
                                <w:b/>
                                <w:bCs/>
                              </w:rPr>
                              <w:t>Is there anything else you want to say about this?</w:t>
                            </w:r>
                          </w:p>
                          <w:p w14:paraId="44BC134F" w14:textId="0E7C9245" w:rsidR="004F78DA" w:rsidRDefault="004F78DA" w:rsidP="002852B4">
                            <w:pPr>
                              <w:rPr>
                                <w:rFonts w:ascii="Arial" w:hAnsi="Arial" w:cs="Arial"/>
                                <w:sz w:val="22"/>
                                <w:szCs w:val="22"/>
                              </w:rPr>
                            </w:pPr>
                          </w:p>
                          <w:p w14:paraId="6690B1D1" w14:textId="77777777" w:rsidR="00F147AA" w:rsidRDefault="00F147AA" w:rsidP="002852B4">
                            <w:pPr>
                              <w:rPr>
                                <w:rFonts w:ascii="Arial" w:hAnsi="Arial" w:cs="Arial"/>
                                <w:sz w:val="22"/>
                                <w:szCs w:val="22"/>
                              </w:rPr>
                            </w:pPr>
                          </w:p>
                          <w:p w14:paraId="733030BE" w14:textId="77777777" w:rsidR="00F147AA" w:rsidRPr="00F147AA" w:rsidRDefault="00F147AA" w:rsidP="002852B4">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27F61" id="_x0000_s1064" type="#_x0000_t202" style="position:absolute;margin-left:0;margin-top:306.65pt;width:525.75pt;height:289.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" fillcolor="#d9e2f3 [660]">
                <v:textbox>
                  <w:txbxContent>
                    <w:p w14:paraId="31373E10" w14:textId="77777777" w:rsidR="002852B4" w:rsidRPr="00A3249B" w:rsidRDefault="002852B4" w:rsidP="002852B4">
                      <w:pPr>
                        <w:rPr>
                          <w:rFonts w:ascii="Arial" w:hAnsi="Arial" w:cs="Arial"/>
                          <w:b/>
                          <w:bCs/>
                          <w:sz w:val="20"/>
                          <w:szCs w:val="20"/>
                        </w:rPr>
                      </w:pPr>
                      <w:r w:rsidRPr="00F147AA">
                        <w:rPr>
                          <w:rFonts w:ascii="Arial" w:hAnsi="Arial" w:cs="Arial"/>
                          <w:b/>
                          <w:bCs/>
                        </w:rPr>
                        <w:t>Aspiration Policy 2 -</w:t>
                      </w:r>
                      <w:r w:rsidRPr="00A3249B">
                        <w:rPr>
                          <w:rFonts w:ascii="Arial" w:hAnsi="Arial" w:cs="Arial"/>
                          <w:b/>
                          <w:bCs/>
                          <w:sz w:val="20"/>
                          <w:szCs w:val="20"/>
                        </w:rPr>
                        <w:t xml:space="preserve"> To improve local connectivity with improved maintenance of existing highway assets, better road and footway surfacing, improved pedestrian crossing facilities at the Green and improved signage.</w:t>
                      </w:r>
                    </w:p>
                    <w:p w14:paraId="4B60CC03" w14:textId="2F54C62D" w:rsidR="002852B4" w:rsidRDefault="002852B4" w:rsidP="002852B4">
                      <w:pPr>
                        <w:rPr>
                          <w:rFonts w:ascii="Arial" w:hAnsi="Arial" w:cs="Arial"/>
                          <w:sz w:val="20"/>
                          <w:szCs w:val="20"/>
                        </w:rPr>
                      </w:pPr>
                      <w:r w:rsidRPr="00A3249B">
                        <w:rPr>
                          <w:rFonts w:ascii="Arial" w:hAnsi="Arial" w:cs="Arial"/>
                          <w:b/>
                          <w:bCs/>
                          <w:sz w:val="20"/>
                          <w:szCs w:val="20"/>
                        </w:rPr>
                        <w:t>Proposed Actions -</w:t>
                      </w:r>
                      <w:r w:rsidRPr="00A3249B">
                        <w:rPr>
                          <w:rFonts w:ascii="Arial" w:hAnsi="Arial" w:cs="Arial"/>
                          <w:sz w:val="20"/>
                          <w:szCs w:val="20"/>
                        </w:rPr>
                        <w:t xml:space="preserve"> To continue to lobby DCC to improve road surfaces, and other highway assets. To seek to persuade DCC to install a zebra crossing or similar to improve pedestrian safety when crossing to/from the Green.</w:t>
                      </w:r>
                    </w:p>
                    <w:p w14:paraId="0FEDE2FC" w14:textId="1DA31E41" w:rsidR="004F78DA" w:rsidRDefault="004F78DA" w:rsidP="004E31C7">
                      <w:pPr>
                        <w:spacing w:after="0"/>
                        <w:rPr>
                          <w:rFonts w:ascii="Arial" w:hAnsi="Arial" w:cs="Arial"/>
                          <w:b/>
                          <w:bCs/>
                          <w:sz w:val="22"/>
                          <w:szCs w:val="22"/>
                        </w:rPr>
                      </w:pPr>
                      <w:r w:rsidRPr="00F147AA">
                        <w:rPr>
                          <w:rFonts w:ascii="Arial" w:hAnsi="Arial" w:cs="Arial"/>
                          <w:b/>
                          <w:bCs/>
                          <w:sz w:val="22"/>
                          <w:szCs w:val="22"/>
                        </w:rPr>
                        <w:t xml:space="preserve">A2.1: </w:t>
                      </w:r>
                      <w:r w:rsidR="004E31C7">
                        <w:rPr>
                          <w:rFonts w:ascii="Arial" w:hAnsi="Arial" w:cs="Arial"/>
                          <w:b/>
                          <w:bCs/>
                          <w:sz w:val="22"/>
                          <w:szCs w:val="22"/>
                        </w:rPr>
                        <w:t>Do</w:t>
                      </w:r>
                      <w:r w:rsidRPr="00F147AA">
                        <w:rPr>
                          <w:rFonts w:ascii="Arial" w:hAnsi="Arial" w:cs="Arial"/>
                          <w:b/>
                          <w:bCs/>
                          <w:sz w:val="22"/>
                          <w:szCs w:val="22"/>
                        </w:rPr>
                        <w:t xml:space="preserve"> you Agree or Disagree with this Community Aspiration for Findern Parish?</w:t>
                      </w:r>
                    </w:p>
                    <w:p w14:paraId="51345F3E" w14:textId="77777777" w:rsidR="00A634F1" w:rsidRPr="00A634F1" w:rsidRDefault="00A634F1" w:rsidP="004E31C7">
                      <w:pPr>
                        <w:spacing w:after="0"/>
                        <w:rPr>
                          <w:rFonts w:ascii="Arial" w:hAnsi="Arial" w:cs="Arial"/>
                          <w:b/>
                          <w:bCs/>
                          <w:sz w:val="8"/>
                          <w:szCs w:val="8"/>
                        </w:rPr>
                      </w:pPr>
                    </w:p>
                    <w:p w14:paraId="3C553C3B" w14:textId="40A7A63F" w:rsidR="004F78DA" w:rsidRDefault="00A634F1" w:rsidP="002852B4">
                      <w:pPr>
                        <w:rPr>
                          <w:rFonts w:ascii="Arial" w:hAnsi="Arial" w:cs="Arial"/>
                          <w:sz w:val="20"/>
                          <w:szCs w:val="20"/>
                        </w:rPr>
                      </w:pPr>
                      <w:r>
                        <w:rPr>
                          <w:rFonts w:ascii="Arial" w:hAnsi="Arial" w:cs="Arial"/>
                          <w:noProof/>
                          <w:color w:val="000000" w:themeColor="text1"/>
                        </w:rPr>
                        <w:drawing>
                          <wp:inline distT="0" distB="0" distL="0" distR="0" wp14:anchorId="7AA187A4" wp14:editId="21DD86BB">
                            <wp:extent cx="2451100" cy="389890"/>
                            <wp:effectExtent l="0" t="0" r="6350" b="0"/>
                            <wp:docPr id="30325440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solidFill>
                                      <a:schemeClr val="bg1"/>
                                    </a:solidFill>
                                  </pic:spPr>
                                </pic:pic>
                              </a:graphicData>
                            </a:graphic>
                          </wp:inline>
                        </w:drawing>
                      </w:r>
                    </w:p>
                    <w:p w14:paraId="7170C683" w14:textId="77777777" w:rsidR="00614ECA" w:rsidRPr="00F147AA" w:rsidRDefault="004F78DA" w:rsidP="00614ECA">
                      <w:pPr>
                        <w:jc w:val="both"/>
                        <w:rPr>
                          <w:rFonts w:ascii="Arial" w:hAnsi="Arial" w:cs="Arial"/>
                          <w:sz w:val="22"/>
                          <w:szCs w:val="22"/>
                        </w:rPr>
                      </w:pPr>
                      <w:r w:rsidRPr="00F147AA">
                        <w:rPr>
                          <w:rFonts w:ascii="Arial" w:hAnsi="Arial" w:cs="Arial"/>
                          <w:b/>
                          <w:bCs/>
                          <w:sz w:val="22"/>
                          <w:szCs w:val="22"/>
                        </w:rPr>
                        <w:t>A2.2:  To improve local connectivity for road users, cyclists and pedestrians</w:t>
                      </w:r>
                      <w:r w:rsidR="00614ECA">
                        <w:rPr>
                          <w:rFonts w:ascii="Arial" w:hAnsi="Arial" w:cs="Arial"/>
                          <w:b/>
                          <w:bCs/>
                          <w:sz w:val="22"/>
                          <w:szCs w:val="22"/>
                        </w:rPr>
                        <w:t>:</w:t>
                      </w:r>
                      <w:r w:rsidR="00614ECA">
                        <w:rPr>
                          <w:rFonts w:ascii="Arial" w:hAnsi="Arial" w:cs="Arial"/>
                          <w:sz w:val="22"/>
                          <w:szCs w:val="22"/>
                        </w:rPr>
                        <w:t xml:space="preserve"> </w:t>
                      </w:r>
                      <w:r w:rsidR="00614ECA" w:rsidRPr="00400332">
                        <w:rPr>
                          <w:rFonts w:ascii="Arial" w:hAnsi="Arial" w:cs="Arial"/>
                          <w:b/>
                          <w:bCs/>
                        </w:rPr>
                        <w:t>Is there anything else you want to say about this?</w:t>
                      </w:r>
                    </w:p>
                    <w:p w14:paraId="44BC134F" w14:textId="0E7C9245" w:rsidR="004F78DA" w:rsidRDefault="004F78DA" w:rsidP="002852B4">
                      <w:pPr>
                        <w:rPr>
                          <w:rFonts w:ascii="Arial" w:hAnsi="Arial" w:cs="Arial"/>
                          <w:sz w:val="22"/>
                          <w:szCs w:val="22"/>
                        </w:rPr>
                      </w:pPr>
                    </w:p>
                    <w:p w14:paraId="6690B1D1" w14:textId="77777777" w:rsidR="00F147AA" w:rsidRDefault="00F147AA" w:rsidP="002852B4">
                      <w:pPr>
                        <w:rPr>
                          <w:rFonts w:ascii="Arial" w:hAnsi="Arial" w:cs="Arial"/>
                          <w:sz w:val="22"/>
                          <w:szCs w:val="22"/>
                        </w:rPr>
                      </w:pPr>
                    </w:p>
                    <w:p w14:paraId="733030BE" w14:textId="77777777" w:rsidR="00F147AA" w:rsidRPr="00F147AA" w:rsidRDefault="00F147AA" w:rsidP="002852B4">
                      <w:pPr>
                        <w:rPr>
                          <w:rFonts w:ascii="Arial" w:hAnsi="Arial" w:cs="Arial"/>
                          <w:sz w:val="22"/>
                          <w:szCs w:val="22"/>
                        </w:rPr>
                      </w:pPr>
                    </w:p>
                  </w:txbxContent>
                </v:textbox>
                <w10:wrap type="square" anchorx="margin"/>
              </v:shape>
            </w:pict>
          </mc:Fallback>
        </mc:AlternateContent>
      </w:r>
    </w:p>
    <w:p w14:paraId="6D474DB2" w14:textId="6D53BCBA" w:rsidR="00784163" w:rsidRDefault="005329C5" w:rsidP="00BC1D50">
      <w:pPr>
        <w:pBdr>
          <w:bottom w:val="single" w:sz="6" w:space="3" w:color="auto"/>
        </w:pBdr>
        <w:spacing w:after="0"/>
        <w:rPr>
          <w:rFonts w:ascii="Arial" w:hAnsi="Arial" w:cs="Arial"/>
          <w:b/>
          <w:bCs/>
          <w:color w:val="000000" w:themeColor="text1"/>
          <w:sz w:val="22"/>
          <w:szCs w:val="22"/>
        </w:rPr>
      </w:pPr>
      <w:r w:rsidRPr="002852B4">
        <w:rPr>
          <w:rFonts w:ascii="Arial" w:hAnsi="Arial" w:cs="Arial"/>
          <w:b/>
          <w:bCs/>
          <w:noProof/>
          <w:color w:val="000000" w:themeColor="text1"/>
        </w:rPr>
        <w:lastRenderedPageBreak/>
        <mc:AlternateContent>
          <mc:Choice Requires="wps">
            <w:drawing>
              <wp:anchor distT="45720" distB="45720" distL="114300" distR="114300" simplePos="0" relativeHeight="251663360" behindDoc="0" locked="0" layoutInCell="1" allowOverlap="1" wp14:anchorId="018686A2" wp14:editId="7078873C">
                <wp:simplePos x="0" y="0"/>
                <wp:positionH relativeFrom="margin">
                  <wp:align>left</wp:align>
                </wp:positionH>
                <wp:positionV relativeFrom="paragraph">
                  <wp:posOffset>4972685</wp:posOffset>
                </wp:positionV>
                <wp:extent cx="6657975" cy="4886325"/>
                <wp:effectExtent l="0" t="0" r="28575" b="28575"/>
                <wp:wrapSquare wrapText="bothSides"/>
                <wp:docPr id="1423202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4886325"/>
                        </a:xfrm>
                        <a:prstGeom prst="rect">
                          <a:avLst/>
                        </a:prstGeom>
                        <a:solidFill>
                          <a:schemeClr val="accent1">
                            <a:lumMod val="20000"/>
                            <a:lumOff val="80000"/>
                          </a:schemeClr>
                        </a:solidFill>
                        <a:ln w="9525">
                          <a:solidFill>
                            <a:srgbClr val="000000"/>
                          </a:solidFill>
                          <a:miter lim="800000"/>
                          <a:headEnd/>
                          <a:tailEnd/>
                        </a:ln>
                      </wps:spPr>
                      <wps:txbx>
                        <w:txbxContent>
                          <w:p w14:paraId="1C8F6773" w14:textId="1DA0B618" w:rsidR="002852B4" w:rsidRPr="00A3249B" w:rsidRDefault="002852B4" w:rsidP="002852B4">
                            <w:pPr>
                              <w:rPr>
                                <w:rFonts w:ascii="Arial" w:hAnsi="Arial" w:cs="Arial"/>
                                <w:b/>
                                <w:bCs/>
                                <w:sz w:val="20"/>
                                <w:szCs w:val="20"/>
                              </w:rPr>
                            </w:pPr>
                            <w:r w:rsidRPr="00F147AA">
                              <w:rPr>
                                <w:rFonts w:ascii="Arial" w:hAnsi="Arial" w:cs="Arial"/>
                                <w:b/>
                                <w:bCs/>
                              </w:rPr>
                              <w:t>Aspiration Policy 4 -</w:t>
                            </w:r>
                            <w:r w:rsidRPr="00A3249B">
                              <w:rPr>
                                <w:rFonts w:ascii="Arial" w:hAnsi="Arial" w:cs="Arial"/>
                                <w:b/>
                                <w:bCs/>
                                <w:sz w:val="20"/>
                                <w:szCs w:val="20"/>
                              </w:rPr>
                              <w:t xml:space="preserve"> To provide a community building for Highfields</w:t>
                            </w:r>
                            <w:r w:rsidR="00F147AA">
                              <w:rPr>
                                <w:rFonts w:ascii="Arial" w:hAnsi="Arial" w:cs="Arial"/>
                                <w:b/>
                                <w:bCs/>
                                <w:sz w:val="20"/>
                                <w:szCs w:val="20"/>
                              </w:rPr>
                              <w:t>.</w:t>
                            </w:r>
                          </w:p>
                          <w:p w14:paraId="680B17EA" w14:textId="4480621F" w:rsidR="002852B4" w:rsidRDefault="002852B4" w:rsidP="002852B4">
                            <w:pPr>
                              <w:rPr>
                                <w:rFonts w:ascii="Arial" w:hAnsi="Arial" w:cs="Arial"/>
                                <w:sz w:val="20"/>
                                <w:szCs w:val="20"/>
                              </w:rPr>
                            </w:pPr>
                            <w:r w:rsidRPr="00A3249B">
                              <w:rPr>
                                <w:rFonts w:ascii="Arial" w:hAnsi="Arial" w:cs="Arial"/>
                                <w:b/>
                                <w:bCs/>
                                <w:sz w:val="20"/>
                                <w:szCs w:val="20"/>
                              </w:rPr>
                              <w:t>Proposed Actions -</w:t>
                            </w:r>
                            <w:r w:rsidRPr="00A3249B">
                              <w:rPr>
                                <w:rFonts w:ascii="Arial" w:hAnsi="Arial" w:cs="Arial"/>
                                <w:sz w:val="20"/>
                                <w:szCs w:val="20"/>
                              </w:rPr>
                              <w:t xml:space="preserve"> To continue to lobby SDDC, DCC and other partners to either provide access to shared space at the Spencer Academy for community meetings or to provide a new community building for this purpose.</w:t>
                            </w:r>
                          </w:p>
                          <w:p w14:paraId="0AF5EA09" w14:textId="34448CEE" w:rsidR="00F147AA" w:rsidRDefault="00F147AA" w:rsidP="004E31C7">
                            <w:pPr>
                              <w:spacing w:after="0"/>
                              <w:rPr>
                                <w:rFonts w:ascii="Arial" w:hAnsi="Arial" w:cs="Arial"/>
                                <w:b/>
                                <w:bCs/>
                                <w:sz w:val="22"/>
                                <w:szCs w:val="22"/>
                              </w:rPr>
                            </w:pPr>
                            <w:r>
                              <w:rPr>
                                <w:rFonts w:ascii="Arial" w:hAnsi="Arial" w:cs="Arial"/>
                                <w:b/>
                                <w:bCs/>
                                <w:sz w:val="22"/>
                                <w:szCs w:val="22"/>
                              </w:rPr>
                              <w:t>A</w:t>
                            </w:r>
                            <w:r w:rsidRPr="00F147AA">
                              <w:rPr>
                                <w:rFonts w:ascii="Arial" w:hAnsi="Arial" w:cs="Arial"/>
                                <w:b/>
                                <w:bCs/>
                                <w:sz w:val="22"/>
                                <w:szCs w:val="22"/>
                              </w:rPr>
                              <w:t xml:space="preserve">4.1: </w:t>
                            </w:r>
                            <w:r w:rsidR="004E31C7">
                              <w:rPr>
                                <w:rFonts w:ascii="Arial" w:hAnsi="Arial" w:cs="Arial"/>
                                <w:b/>
                                <w:bCs/>
                                <w:sz w:val="22"/>
                                <w:szCs w:val="22"/>
                              </w:rPr>
                              <w:t>Do</w:t>
                            </w:r>
                            <w:r w:rsidRPr="00F147AA">
                              <w:rPr>
                                <w:rFonts w:ascii="Arial" w:hAnsi="Arial" w:cs="Arial"/>
                                <w:b/>
                                <w:bCs/>
                                <w:sz w:val="22"/>
                                <w:szCs w:val="22"/>
                              </w:rPr>
                              <w:t xml:space="preserve"> you Agree or Disagree with this Community Aspiration for Findern Parish?</w:t>
                            </w:r>
                          </w:p>
                          <w:p w14:paraId="2CB254E1" w14:textId="77777777" w:rsidR="0063275E" w:rsidRPr="0063275E" w:rsidRDefault="0063275E" w:rsidP="004E31C7">
                            <w:pPr>
                              <w:spacing w:after="0"/>
                              <w:rPr>
                                <w:rFonts w:ascii="Arial" w:hAnsi="Arial" w:cs="Arial"/>
                                <w:b/>
                                <w:bCs/>
                                <w:sz w:val="8"/>
                                <w:szCs w:val="8"/>
                              </w:rPr>
                            </w:pPr>
                          </w:p>
                          <w:p w14:paraId="61ACEEA0" w14:textId="4BF2B9D6" w:rsidR="00F147AA" w:rsidRDefault="0063275E" w:rsidP="002852B4">
                            <w:pPr>
                              <w:rPr>
                                <w:rFonts w:ascii="Arial" w:hAnsi="Arial" w:cs="Arial"/>
                                <w:sz w:val="20"/>
                                <w:szCs w:val="20"/>
                              </w:rPr>
                            </w:pPr>
                            <w:r>
                              <w:rPr>
                                <w:rFonts w:ascii="Arial" w:hAnsi="Arial" w:cs="Arial"/>
                                <w:noProof/>
                                <w:color w:val="000000" w:themeColor="text1"/>
                              </w:rPr>
                              <w:drawing>
                                <wp:inline distT="0" distB="0" distL="0" distR="0" wp14:anchorId="39D01F29" wp14:editId="00482843">
                                  <wp:extent cx="2451100" cy="389890"/>
                                  <wp:effectExtent l="0" t="0" r="6350" b="0"/>
                                  <wp:docPr id="124104691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solidFill>
                                            <a:schemeClr val="bg1"/>
                                          </a:solidFill>
                                        </pic:spPr>
                                      </pic:pic>
                                    </a:graphicData>
                                  </a:graphic>
                                </wp:inline>
                              </w:drawing>
                            </w:r>
                          </w:p>
                          <w:p w14:paraId="100CE886" w14:textId="77777777" w:rsidR="00614ECA" w:rsidRPr="00F147AA" w:rsidRDefault="00F147AA" w:rsidP="00614ECA">
                            <w:pPr>
                              <w:jc w:val="both"/>
                              <w:rPr>
                                <w:rFonts w:ascii="Arial" w:hAnsi="Arial" w:cs="Arial"/>
                                <w:sz w:val="22"/>
                                <w:szCs w:val="22"/>
                              </w:rPr>
                            </w:pPr>
                            <w:r w:rsidRPr="00F147AA">
                              <w:rPr>
                                <w:rFonts w:ascii="Arial" w:hAnsi="Arial" w:cs="Arial"/>
                                <w:b/>
                                <w:bCs/>
                                <w:sz w:val="22"/>
                                <w:szCs w:val="22"/>
                              </w:rPr>
                              <w:t>A4.2:  To provide a community building for Highfields</w:t>
                            </w:r>
                            <w:r w:rsidR="00614ECA">
                              <w:rPr>
                                <w:rFonts w:ascii="Arial" w:hAnsi="Arial" w:cs="Arial"/>
                                <w:b/>
                                <w:bCs/>
                                <w:sz w:val="22"/>
                                <w:szCs w:val="22"/>
                              </w:rPr>
                              <w:t>:</w:t>
                            </w:r>
                            <w:r w:rsidR="00614ECA">
                              <w:rPr>
                                <w:rFonts w:ascii="Arial" w:hAnsi="Arial" w:cs="Arial"/>
                                <w:sz w:val="22"/>
                                <w:szCs w:val="22"/>
                              </w:rPr>
                              <w:t xml:space="preserve"> </w:t>
                            </w:r>
                            <w:r w:rsidR="00614ECA" w:rsidRPr="00400332">
                              <w:rPr>
                                <w:rFonts w:ascii="Arial" w:hAnsi="Arial" w:cs="Arial"/>
                                <w:b/>
                                <w:bCs/>
                              </w:rPr>
                              <w:t>Is there anything else you want to say about this?</w:t>
                            </w:r>
                          </w:p>
                          <w:p w14:paraId="424275AC" w14:textId="5A411A6B" w:rsidR="00F147AA" w:rsidRPr="00F147AA" w:rsidRDefault="00F147AA" w:rsidP="002852B4">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686A2" id="_x0000_s1065" type="#_x0000_t202" style="position:absolute;margin-left:0;margin-top:391.55pt;width:524.25pt;height:384.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" fillcolor="#d9e2f3 [660]">
                <v:textbox>
                  <w:txbxContent>
                    <w:p w14:paraId="1C8F6773" w14:textId="1DA0B618" w:rsidR="002852B4" w:rsidRPr="00A3249B" w:rsidRDefault="002852B4" w:rsidP="002852B4">
                      <w:pPr>
                        <w:rPr>
                          <w:rFonts w:ascii="Arial" w:hAnsi="Arial" w:cs="Arial"/>
                          <w:b/>
                          <w:bCs/>
                          <w:sz w:val="20"/>
                          <w:szCs w:val="20"/>
                        </w:rPr>
                      </w:pPr>
                      <w:r w:rsidRPr="00F147AA">
                        <w:rPr>
                          <w:rFonts w:ascii="Arial" w:hAnsi="Arial" w:cs="Arial"/>
                          <w:b/>
                          <w:bCs/>
                        </w:rPr>
                        <w:t>Aspiration Policy 4 -</w:t>
                      </w:r>
                      <w:r w:rsidRPr="00A3249B">
                        <w:rPr>
                          <w:rFonts w:ascii="Arial" w:hAnsi="Arial" w:cs="Arial"/>
                          <w:b/>
                          <w:bCs/>
                          <w:sz w:val="20"/>
                          <w:szCs w:val="20"/>
                        </w:rPr>
                        <w:t xml:space="preserve"> To provide a community building for Highfields</w:t>
                      </w:r>
                      <w:r w:rsidR="00F147AA">
                        <w:rPr>
                          <w:rFonts w:ascii="Arial" w:hAnsi="Arial" w:cs="Arial"/>
                          <w:b/>
                          <w:bCs/>
                          <w:sz w:val="20"/>
                          <w:szCs w:val="20"/>
                        </w:rPr>
                        <w:t>.</w:t>
                      </w:r>
                    </w:p>
                    <w:p w14:paraId="680B17EA" w14:textId="4480621F" w:rsidR="002852B4" w:rsidRDefault="002852B4" w:rsidP="002852B4">
                      <w:pPr>
                        <w:rPr>
                          <w:rFonts w:ascii="Arial" w:hAnsi="Arial" w:cs="Arial"/>
                          <w:sz w:val="20"/>
                          <w:szCs w:val="20"/>
                        </w:rPr>
                      </w:pPr>
                      <w:r w:rsidRPr="00A3249B">
                        <w:rPr>
                          <w:rFonts w:ascii="Arial" w:hAnsi="Arial" w:cs="Arial"/>
                          <w:b/>
                          <w:bCs/>
                          <w:sz w:val="20"/>
                          <w:szCs w:val="20"/>
                        </w:rPr>
                        <w:t>Proposed Actions -</w:t>
                      </w:r>
                      <w:r w:rsidRPr="00A3249B">
                        <w:rPr>
                          <w:rFonts w:ascii="Arial" w:hAnsi="Arial" w:cs="Arial"/>
                          <w:sz w:val="20"/>
                          <w:szCs w:val="20"/>
                        </w:rPr>
                        <w:t xml:space="preserve"> To continue to lobby SDDC, DCC and other partners to either provide access to shared space at the Spencer Academy for community meetings or to provide a new community building for this purpose.</w:t>
                      </w:r>
                    </w:p>
                    <w:p w14:paraId="0AF5EA09" w14:textId="34448CEE" w:rsidR="00F147AA" w:rsidRDefault="00F147AA" w:rsidP="004E31C7">
                      <w:pPr>
                        <w:spacing w:after="0"/>
                        <w:rPr>
                          <w:rFonts w:ascii="Arial" w:hAnsi="Arial" w:cs="Arial"/>
                          <w:b/>
                          <w:bCs/>
                          <w:sz w:val="22"/>
                          <w:szCs w:val="22"/>
                        </w:rPr>
                      </w:pPr>
                      <w:r>
                        <w:rPr>
                          <w:rFonts w:ascii="Arial" w:hAnsi="Arial" w:cs="Arial"/>
                          <w:b/>
                          <w:bCs/>
                          <w:sz w:val="22"/>
                          <w:szCs w:val="22"/>
                        </w:rPr>
                        <w:t>A</w:t>
                      </w:r>
                      <w:r w:rsidRPr="00F147AA">
                        <w:rPr>
                          <w:rFonts w:ascii="Arial" w:hAnsi="Arial" w:cs="Arial"/>
                          <w:b/>
                          <w:bCs/>
                          <w:sz w:val="22"/>
                          <w:szCs w:val="22"/>
                        </w:rPr>
                        <w:t xml:space="preserve">4.1: </w:t>
                      </w:r>
                      <w:r w:rsidR="004E31C7">
                        <w:rPr>
                          <w:rFonts w:ascii="Arial" w:hAnsi="Arial" w:cs="Arial"/>
                          <w:b/>
                          <w:bCs/>
                          <w:sz w:val="22"/>
                          <w:szCs w:val="22"/>
                        </w:rPr>
                        <w:t>Do</w:t>
                      </w:r>
                      <w:r w:rsidRPr="00F147AA">
                        <w:rPr>
                          <w:rFonts w:ascii="Arial" w:hAnsi="Arial" w:cs="Arial"/>
                          <w:b/>
                          <w:bCs/>
                          <w:sz w:val="22"/>
                          <w:szCs w:val="22"/>
                        </w:rPr>
                        <w:t xml:space="preserve"> you Agree or Disagree with this Community Aspiration for Findern Parish?</w:t>
                      </w:r>
                    </w:p>
                    <w:p w14:paraId="2CB254E1" w14:textId="77777777" w:rsidR="0063275E" w:rsidRPr="0063275E" w:rsidRDefault="0063275E" w:rsidP="004E31C7">
                      <w:pPr>
                        <w:spacing w:after="0"/>
                        <w:rPr>
                          <w:rFonts w:ascii="Arial" w:hAnsi="Arial" w:cs="Arial"/>
                          <w:b/>
                          <w:bCs/>
                          <w:sz w:val="8"/>
                          <w:szCs w:val="8"/>
                        </w:rPr>
                      </w:pPr>
                    </w:p>
                    <w:p w14:paraId="61ACEEA0" w14:textId="4BF2B9D6" w:rsidR="00F147AA" w:rsidRDefault="0063275E" w:rsidP="002852B4">
                      <w:pPr>
                        <w:rPr>
                          <w:rFonts w:ascii="Arial" w:hAnsi="Arial" w:cs="Arial"/>
                          <w:sz w:val="20"/>
                          <w:szCs w:val="20"/>
                        </w:rPr>
                      </w:pPr>
                      <w:r>
                        <w:rPr>
                          <w:rFonts w:ascii="Arial" w:hAnsi="Arial" w:cs="Arial"/>
                          <w:noProof/>
                          <w:color w:val="000000" w:themeColor="text1"/>
                        </w:rPr>
                        <w:drawing>
                          <wp:inline distT="0" distB="0" distL="0" distR="0" wp14:anchorId="39D01F29" wp14:editId="00482843">
                            <wp:extent cx="2451100" cy="389890"/>
                            <wp:effectExtent l="0" t="0" r="6350" b="0"/>
                            <wp:docPr id="124104691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solidFill>
                                      <a:schemeClr val="bg1"/>
                                    </a:solidFill>
                                  </pic:spPr>
                                </pic:pic>
                              </a:graphicData>
                            </a:graphic>
                          </wp:inline>
                        </w:drawing>
                      </w:r>
                    </w:p>
                    <w:p w14:paraId="100CE886" w14:textId="77777777" w:rsidR="00614ECA" w:rsidRPr="00F147AA" w:rsidRDefault="00F147AA" w:rsidP="00614ECA">
                      <w:pPr>
                        <w:jc w:val="both"/>
                        <w:rPr>
                          <w:rFonts w:ascii="Arial" w:hAnsi="Arial" w:cs="Arial"/>
                          <w:sz w:val="22"/>
                          <w:szCs w:val="22"/>
                        </w:rPr>
                      </w:pPr>
                      <w:r w:rsidRPr="00F147AA">
                        <w:rPr>
                          <w:rFonts w:ascii="Arial" w:hAnsi="Arial" w:cs="Arial"/>
                          <w:b/>
                          <w:bCs/>
                          <w:sz w:val="22"/>
                          <w:szCs w:val="22"/>
                        </w:rPr>
                        <w:t>A4.2:  To provide a community building for Highfields</w:t>
                      </w:r>
                      <w:r w:rsidR="00614ECA">
                        <w:rPr>
                          <w:rFonts w:ascii="Arial" w:hAnsi="Arial" w:cs="Arial"/>
                          <w:b/>
                          <w:bCs/>
                          <w:sz w:val="22"/>
                          <w:szCs w:val="22"/>
                        </w:rPr>
                        <w:t>:</w:t>
                      </w:r>
                      <w:r w:rsidR="00614ECA">
                        <w:rPr>
                          <w:rFonts w:ascii="Arial" w:hAnsi="Arial" w:cs="Arial"/>
                          <w:sz w:val="22"/>
                          <w:szCs w:val="22"/>
                        </w:rPr>
                        <w:t xml:space="preserve"> </w:t>
                      </w:r>
                      <w:r w:rsidR="00614ECA" w:rsidRPr="00400332">
                        <w:rPr>
                          <w:rFonts w:ascii="Arial" w:hAnsi="Arial" w:cs="Arial"/>
                          <w:b/>
                          <w:bCs/>
                        </w:rPr>
                        <w:t>Is there anything else you want to say about this?</w:t>
                      </w:r>
                    </w:p>
                    <w:p w14:paraId="424275AC" w14:textId="5A411A6B" w:rsidR="00F147AA" w:rsidRPr="00F147AA" w:rsidRDefault="00F147AA" w:rsidP="002852B4">
                      <w:pPr>
                        <w:rPr>
                          <w:rFonts w:ascii="Arial" w:hAnsi="Arial" w:cs="Arial"/>
                          <w:sz w:val="22"/>
                          <w:szCs w:val="22"/>
                        </w:rPr>
                      </w:pPr>
                    </w:p>
                  </w:txbxContent>
                </v:textbox>
                <w10:wrap type="square" anchorx="margin"/>
              </v:shape>
            </w:pict>
          </mc:Fallback>
        </mc:AlternateContent>
      </w:r>
      <w:r w:rsidRPr="00BC1D50">
        <w:rPr>
          <w:rFonts w:ascii="Arial" w:hAnsi="Arial" w:cs="Arial"/>
          <w:noProof/>
          <w:color w:val="000000" w:themeColor="text1"/>
          <w:sz w:val="22"/>
          <w:szCs w:val="22"/>
        </w:rPr>
        <mc:AlternateContent>
          <mc:Choice Requires="wps">
            <w:drawing>
              <wp:anchor distT="45720" distB="45720" distL="114300" distR="114300" simplePos="0" relativeHeight="251689984" behindDoc="0" locked="0" layoutInCell="1" allowOverlap="1" wp14:anchorId="6B998954" wp14:editId="5D555BB1">
                <wp:simplePos x="0" y="0"/>
                <wp:positionH relativeFrom="page">
                  <wp:align>center</wp:align>
                </wp:positionH>
                <wp:positionV relativeFrom="paragraph">
                  <wp:posOffset>45720</wp:posOffset>
                </wp:positionV>
                <wp:extent cx="6667500" cy="4572000"/>
                <wp:effectExtent l="0" t="0" r="19050" b="19050"/>
                <wp:wrapSquare wrapText="bothSides"/>
                <wp:docPr id="1346436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4572000"/>
                        </a:xfrm>
                        <a:prstGeom prst="rect">
                          <a:avLst/>
                        </a:prstGeom>
                        <a:solidFill>
                          <a:schemeClr val="accent1">
                            <a:lumMod val="20000"/>
                            <a:lumOff val="80000"/>
                          </a:schemeClr>
                        </a:solidFill>
                        <a:ln w="9525">
                          <a:solidFill>
                            <a:srgbClr val="000000"/>
                          </a:solidFill>
                          <a:miter lim="800000"/>
                          <a:headEnd/>
                          <a:tailEnd/>
                        </a:ln>
                      </wps:spPr>
                      <wps:txbx>
                        <w:txbxContent>
                          <w:p w14:paraId="493346F0" w14:textId="77777777" w:rsidR="00784163" w:rsidRPr="00A3249B" w:rsidRDefault="00784163" w:rsidP="00784163">
                            <w:pPr>
                              <w:rPr>
                                <w:rFonts w:ascii="Arial" w:hAnsi="Arial" w:cs="Arial"/>
                                <w:b/>
                                <w:bCs/>
                                <w:sz w:val="20"/>
                                <w:szCs w:val="20"/>
                              </w:rPr>
                            </w:pPr>
                            <w:r w:rsidRPr="00F147AA">
                              <w:rPr>
                                <w:rFonts w:ascii="Arial" w:hAnsi="Arial" w:cs="Arial"/>
                                <w:b/>
                                <w:bCs/>
                              </w:rPr>
                              <w:t>Aspiration Policy 3 -</w:t>
                            </w:r>
                            <w:r w:rsidRPr="00A3249B">
                              <w:rPr>
                                <w:rFonts w:ascii="Arial" w:hAnsi="Arial" w:cs="Arial"/>
                                <w:b/>
                                <w:bCs/>
                                <w:sz w:val="20"/>
                                <w:szCs w:val="20"/>
                              </w:rPr>
                              <w:t xml:space="preserve"> To improve local bus services</w:t>
                            </w:r>
                            <w:r>
                              <w:rPr>
                                <w:rFonts w:ascii="Arial" w:hAnsi="Arial" w:cs="Arial"/>
                                <w:b/>
                                <w:bCs/>
                                <w:sz w:val="20"/>
                                <w:szCs w:val="20"/>
                              </w:rPr>
                              <w:t>.</w:t>
                            </w:r>
                          </w:p>
                          <w:p w14:paraId="4F3549D1" w14:textId="77777777" w:rsidR="00784163" w:rsidRDefault="00784163" w:rsidP="00784163">
                            <w:pPr>
                              <w:rPr>
                                <w:rFonts w:ascii="Arial" w:hAnsi="Arial" w:cs="Arial"/>
                                <w:sz w:val="20"/>
                                <w:szCs w:val="20"/>
                              </w:rPr>
                            </w:pPr>
                            <w:r w:rsidRPr="00A3249B">
                              <w:rPr>
                                <w:rFonts w:ascii="Arial" w:hAnsi="Arial" w:cs="Arial"/>
                                <w:b/>
                                <w:bCs/>
                                <w:sz w:val="20"/>
                                <w:szCs w:val="20"/>
                              </w:rPr>
                              <w:t>Proposed Actions -</w:t>
                            </w:r>
                            <w:r w:rsidRPr="00A3249B">
                              <w:rPr>
                                <w:rFonts w:ascii="Arial" w:hAnsi="Arial" w:cs="Arial"/>
                                <w:sz w:val="20"/>
                                <w:szCs w:val="20"/>
                              </w:rPr>
                              <w:t xml:space="preserve"> To liaise with bus companies, DCC and Derby City Council to seek improvements to the bus network and service frequencies in both Findern and Highfields. In particular to improve connections to Derby, Burton on Trent and to local healthcare facilities</w:t>
                            </w:r>
                            <w:r>
                              <w:rPr>
                                <w:rFonts w:ascii="Arial" w:hAnsi="Arial" w:cs="Arial"/>
                                <w:sz w:val="20"/>
                                <w:szCs w:val="20"/>
                              </w:rPr>
                              <w:t>.</w:t>
                            </w:r>
                          </w:p>
                          <w:p w14:paraId="4A5DAE97" w14:textId="77777777" w:rsidR="00784163" w:rsidRDefault="00784163" w:rsidP="00784163">
                            <w:pPr>
                              <w:spacing w:after="0"/>
                              <w:rPr>
                                <w:rFonts w:ascii="Arial" w:hAnsi="Arial" w:cs="Arial"/>
                                <w:b/>
                                <w:bCs/>
                                <w:sz w:val="22"/>
                                <w:szCs w:val="22"/>
                              </w:rPr>
                            </w:pPr>
                            <w:r w:rsidRPr="00F147AA">
                              <w:rPr>
                                <w:rFonts w:ascii="Arial" w:hAnsi="Arial" w:cs="Arial"/>
                                <w:b/>
                                <w:bCs/>
                                <w:sz w:val="22"/>
                                <w:szCs w:val="22"/>
                              </w:rPr>
                              <w:t xml:space="preserve">A3.1: </w:t>
                            </w:r>
                            <w:r>
                              <w:rPr>
                                <w:rFonts w:ascii="Arial" w:hAnsi="Arial" w:cs="Arial"/>
                                <w:b/>
                                <w:bCs/>
                                <w:sz w:val="22"/>
                                <w:szCs w:val="22"/>
                              </w:rPr>
                              <w:t>Do</w:t>
                            </w:r>
                            <w:r w:rsidRPr="00F147AA">
                              <w:rPr>
                                <w:rFonts w:ascii="Arial" w:hAnsi="Arial" w:cs="Arial"/>
                                <w:b/>
                                <w:bCs/>
                                <w:sz w:val="22"/>
                                <w:szCs w:val="22"/>
                              </w:rPr>
                              <w:t xml:space="preserve"> you Agree or Disagree with this Community Aspiration for Findern Parish?</w:t>
                            </w:r>
                          </w:p>
                          <w:p w14:paraId="65D334E9" w14:textId="77777777" w:rsidR="0063275E" w:rsidRPr="0063275E" w:rsidRDefault="0063275E" w:rsidP="00784163">
                            <w:pPr>
                              <w:spacing w:after="0"/>
                              <w:rPr>
                                <w:rFonts w:ascii="Arial" w:hAnsi="Arial" w:cs="Arial"/>
                                <w:b/>
                                <w:bCs/>
                                <w:sz w:val="8"/>
                                <w:szCs w:val="8"/>
                              </w:rPr>
                            </w:pPr>
                          </w:p>
                          <w:p w14:paraId="06FFC4A1" w14:textId="70B043A6" w:rsidR="00784163" w:rsidRDefault="0063275E" w:rsidP="00784163">
                            <w:pPr>
                              <w:rPr>
                                <w:rFonts w:ascii="Arial" w:hAnsi="Arial" w:cs="Arial"/>
                                <w:sz w:val="20"/>
                                <w:szCs w:val="20"/>
                              </w:rPr>
                            </w:pPr>
                            <w:r>
                              <w:rPr>
                                <w:rFonts w:ascii="Arial" w:hAnsi="Arial" w:cs="Arial"/>
                                <w:noProof/>
                                <w:color w:val="000000" w:themeColor="text1"/>
                              </w:rPr>
                              <w:drawing>
                                <wp:inline distT="0" distB="0" distL="0" distR="0" wp14:anchorId="35202FB7" wp14:editId="2ED3556D">
                                  <wp:extent cx="2451100" cy="389890"/>
                                  <wp:effectExtent l="0" t="0" r="6350" b="0"/>
                                  <wp:docPr id="139491445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solidFill>
                                            <a:schemeClr val="bg1"/>
                                          </a:solidFill>
                                        </pic:spPr>
                                      </pic:pic>
                                    </a:graphicData>
                                  </a:graphic>
                                </wp:inline>
                              </w:drawing>
                            </w:r>
                          </w:p>
                          <w:p w14:paraId="1D270BF0" w14:textId="77777777" w:rsidR="00784163" w:rsidRPr="00F147AA" w:rsidRDefault="00784163" w:rsidP="00784163">
                            <w:pPr>
                              <w:jc w:val="both"/>
                              <w:rPr>
                                <w:rFonts w:ascii="Arial" w:hAnsi="Arial" w:cs="Arial"/>
                                <w:sz w:val="22"/>
                                <w:szCs w:val="22"/>
                              </w:rPr>
                            </w:pPr>
                            <w:r w:rsidRPr="00F147AA">
                              <w:rPr>
                                <w:rFonts w:ascii="Arial" w:hAnsi="Arial" w:cs="Arial"/>
                                <w:b/>
                                <w:bCs/>
                                <w:sz w:val="22"/>
                                <w:szCs w:val="22"/>
                              </w:rPr>
                              <w:t>A3.2:  To improve local bus services</w:t>
                            </w:r>
                            <w:r>
                              <w:rPr>
                                <w:rFonts w:ascii="Arial" w:hAnsi="Arial" w:cs="Arial"/>
                                <w:b/>
                                <w:bCs/>
                                <w:sz w:val="22"/>
                                <w:szCs w:val="22"/>
                              </w:rPr>
                              <w:t>:</w:t>
                            </w:r>
                            <w:r>
                              <w:rPr>
                                <w:rFonts w:ascii="Arial" w:hAnsi="Arial" w:cs="Arial"/>
                                <w:sz w:val="22"/>
                                <w:szCs w:val="22"/>
                              </w:rPr>
                              <w:t xml:space="preserve"> </w:t>
                            </w:r>
                            <w:r w:rsidRPr="00400332">
                              <w:rPr>
                                <w:rFonts w:ascii="Arial" w:hAnsi="Arial" w:cs="Arial"/>
                                <w:b/>
                                <w:bCs/>
                              </w:rPr>
                              <w:t>Is there anything else you want to say about this?</w:t>
                            </w:r>
                          </w:p>
                          <w:p w14:paraId="7E01B98B" w14:textId="77777777" w:rsidR="00784163" w:rsidRPr="00F147AA" w:rsidRDefault="00784163" w:rsidP="00784163">
                            <w:pPr>
                              <w:rPr>
                                <w:rFonts w:ascii="Arial" w:hAnsi="Arial" w:cs="Arial"/>
                                <w:sz w:val="22"/>
                                <w:szCs w:val="22"/>
                              </w:rPr>
                            </w:pPr>
                          </w:p>
                          <w:p w14:paraId="23381504" w14:textId="77777777" w:rsidR="00784163" w:rsidRDefault="00784163" w:rsidP="00784163">
                            <w:pPr>
                              <w:rPr>
                                <w:rFonts w:ascii="Arial" w:hAnsi="Arial" w:cs="Arial"/>
                                <w:sz w:val="20"/>
                                <w:szCs w:val="20"/>
                              </w:rPr>
                            </w:pPr>
                          </w:p>
                          <w:p w14:paraId="398AF652" w14:textId="77777777" w:rsidR="00784163" w:rsidRPr="00A3249B" w:rsidRDefault="00784163" w:rsidP="00784163">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98954" id="_x0000_s1066" type="#_x0000_t202" style="position:absolute;margin-left:0;margin-top:3.6pt;width:525pt;height:5in;z-index:25168998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" fillcolor="#d9e2f3 [660]">
                <v:textbox>
                  <w:txbxContent>
                    <w:p w14:paraId="493346F0" w14:textId="77777777" w:rsidR="00784163" w:rsidRPr="00A3249B" w:rsidRDefault="00784163" w:rsidP="00784163">
                      <w:pPr>
                        <w:rPr>
                          <w:rFonts w:ascii="Arial" w:hAnsi="Arial" w:cs="Arial"/>
                          <w:b/>
                          <w:bCs/>
                          <w:sz w:val="20"/>
                          <w:szCs w:val="20"/>
                        </w:rPr>
                      </w:pPr>
                      <w:r w:rsidRPr="00F147AA">
                        <w:rPr>
                          <w:rFonts w:ascii="Arial" w:hAnsi="Arial" w:cs="Arial"/>
                          <w:b/>
                          <w:bCs/>
                        </w:rPr>
                        <w:t>Aspiration Policy 3 -</w:t>
                      </w:r>
                      <w:r w:rsidRPr="00A3249B">
                        <w:rPr>
                          <w:rFonts w:ascii="Arial" w:hAnsi="Arial" w:cs="Arial"/>
                          <w:b/>
                          <w:bCs/>
                          <w:sz w:val="20"/>
                          <w:szCs w:val="20"/>
                        </w:rPr>
                        <w:t xml:space="preserve"> To improve local bus services</w:t>
                      </w:r>
                      <w:r>
                        <w:rPr>
                          <w:rFonts w:ascii="Arial" w:hAnsi="Arial" w:cs="Arial"/>
                          <w:b/>
                          <w:bCs/>
                          <w:sz w:val="20"/>
                          <w:szCs w:val="20"/>
                        </w:rPr>
                        <w:t>.</w:t>
                      </w:r>
                    </w:p>
                    <w:p w14:paraId="4F3549D1" w14:textId="77777777" w:rsidR="00784163" w:rsidRDefault="00784163" w:rsidP="00784163">
                      <w:pPr>
                        <w:rPr>
                          <w:rFonts w:ascii="Arial" w:hAnsi="Arial" w:cs="Arial"/>
                          <w:sz w:val="20"/>
                          <w:szCs w:val="20"/>
                        </w:rPr>
                      </w:pPr>
                      <w:r w:rsidRPr="00A3249B">
                        <w:rPr>
                          <w:rFonts w:ascii="Arial" w:hAnsi="Arial" w:cs="Arial"/>
                          <w:b/>
                          <w:bCs/>
                          <w:sz w:val="20"/>
                          <w:szCs w:val="20"/>
                        </w:rPr>
                        <w:t>Proposed Actions -</w:t>
                      </w:r>
                      <w:r w:rsidRPr="00A3249B">
                        <w:rPr>
                          <w:rFonts w:ascii="Arial" w:hAnsi="Arial" w:cs="Arial"/>
                          <w:sz w:val="20"/>
                          <w:szCs w:val="20"/>
                        </w:rPr>
                        <w:t xml:space="preserve"> To liaise with bus companies, DCC and Derby City Council to seek improvements to the bus network and service frequencies in both Findern and Highfields. In particular to improve connections to Derby, Burton on Trent and to local healthcare facilities</w:t>
                      </w:r>
                      <w:r>
                        <w:rPr>
                          <w:rFonts w:ascii="Arial" w:hAnsi="Arial" w:cs="Arial"/>
                          <w:sz w:val="20"/>
                          <w:szCs w:val="20"/>
                        </w:rPr>
                        <w:t>.</w:t>
                      </w:r>
                    </w:p>
                    <w:p w14:paraId="4A5DAE97" w14:textId="77777777" w:rsidR="00784163" w:rsidRDefault="00784163" w:rsidP="00784163">
                      <w:pPr>
                        <w:spacing w:after="0"/>
                        <w:rPr>
                          <w:rFonts w:ascii="Arial" w:hAnsi="Arial" w:cs="Arial"/>
                          <w:b/>
                          <w:bCs/>
                          <w:sz w:val="22"/>
                          <w:szCs w:val="22"/>
                        </w:rPr>
                      </w:pPr>
                      <w:r w:rsidRPr="00F147AA">
                        <w:rPr>
                          <w:rFonts w:ascii="Arial" w:hAnsi="Arial" w:cs="Arial"/>
                          <w:b/>
                          <w:bCs/>
                          <w:sz w:val="22"/>
                          <w:szCs w:val="22"/>
                        </w:rPr>
                        <w:t xml:space="preserve">A3.1: </w:t>
                      </w:r>
                      <w:r>
                        <w:rPr>
                          <w:rFonts w:ascii="Arial" w:hAnsi="Arial" w:cs="Arial"/>
                          <w:b/>
                          <w:bCs/>
                          <w:sz w:val="22"/>
                          <w:szCs w:val="22"/>
                        </w:rPr>
                        <w:t>Do</w:t>
                      </w:r>
                      <w:r w:rsidRPr="00F147AA">
                        <w:rPr>
                          <w:rFonts w:ascii="Arial" w:hAnsi="Arial" w:cs="Arial"/>
                          <w:b/>
                          <w:bCs/>
                          <w:sz w:val="22"/>
                          <w:szCs w:val="22"/>
                        </w:rPr>
                        <w:t xml:space="preserve"> you Agree or Disagree with this Community Aspiration for Findern Parish?</w:t>
                      </w:r>
                    </w:p>
                    <w:p w14:paraId="65D334E9" w14:textId="77777777" w:rsidR="0063275E" w:rsidRPr="0063275E" w:rsidRDefault="0063275E" w:rsidP="00784163">
                      <w:pPr>
                        <w:spacing w:after="0"/>
                        <w:rPr>
                          <w:rFonts w:ascii="Arial" w:hAnsi="Arial" w:cs="Arial"/>
                          <w:b/>
                          <w:bCs/>
                          <w:sz w:val="8"/>
                          <w:szCs w:val="8"/>
                        </w:rPr>
                      </w:pPr>
                    </w:p>
                    <w:p w14:paraId="06FFC4A1" w14:textId="70B043A6" w:rsidR="00784163" w:rsidRDefault="0063275E" w:rsidP="00784163">
                      <w:pPr>
                        <w:rPr>
                          <w:rFonts w:ascii="Arial" w:hAnsi="Arial" w:cs="Arial"/>
                          <w:sz w:val="20"/>
                          <w:szCs w:val="20"/>
                        </w:rPr>
                      </w:pPr>
                      <w:r>
                        <w:rPr>
                          <w:rFonts w:ascii="Arial" w:hAnsi="Arial" w:cs="Arial"/>
                          <w:noProof/>
                          <w:color w:val="000000" w:themeColor="text1"/>
                        </w:rPr>
                        <w:drawing>
                          <wp:inline distT="0" distB="0" distL="0" distR="0" wp14:anchorId="35202FB7" wp14:editId="2ED3556D">
                            <wp:extent cx="2451100" cy="389890"/>
                            <wp:effectExtent l="0" t="0" r="6350" b="0"/>
                            <wp:docPr id="139491445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solidFill>
                                      <a:schemeClr val="bg1"/>
                                    </a:solidFill>
                                  </pic:spPr>
                                </pic:pic>
                              </a:graphicData>
                            </a:graphic>
                          </wp:inline>
                        </w:drawing>
                      </w:r>
                    </w:p>
                    <w:p w14:paraId="1D270BF0" w14:textId="77777777" w:rsidR="00784163" w:rsidRPr="00F147AA" w:rsidRDefault="00784163" w:rsidP="00784163">
                      <w:pPr>
                        <w:jc w:val="both"/>
                        <w:rPr>
                          <w:rFonts w:ascii="Arial" w:hAnsi="Arial" w:cs="Arial"/>
                          <w:sz w:val="22"/>
                          <w:szCs w:val="22"/>
                        </w:rPr>
                      </w:pPr>
                      <w:r w:rsidRPr="00F147AA">
                        <w:rPr>
                          <w:rFonts w:ascii="Arial" w:hAnsi="Arial" w:cs="Arial"/>
                          <w:b/>
                          <w:bCs/>
                          <w:sz w:val="22"/>
                          <w:szCs w:val="22"/>
                        </w:rPr>
                        <w:t>A3.2:  To improve local bus services</w:t>
                      </w:r>
                      <w:r>
                        <w:rPr>
                          <w:rFonts w:ascii="Arial" w:hAnsi="Arial" w:cs="Arial"/>
                          <w:b/>
                          <w:bCs/>
                          <w:sz w:val="22"/>
                          <w:szCs w:val="22"/>
                        </w:rPr>
                        <w:t>:</w:t>
                      </w:r>
                      <w:r>
                        <w:rPr>
                          <w:rFonts w:ascii="Arial" w:hAnsi="Arial" w:cs="Arial"/>
                          <w:sz w:val="22"/>
                          <w:szCs w:val="22"/>
                        </w:rPr>
                        <w:t xml:space="preserve"> </w:t>
                      </w:r>
                      <w:r w:rsidRPr="00400332">
                        <w:rPr>
                          <w:rFonts w:ascii="Arial" w:hAnsi="Arial" w:cs="Arial"/>
                          <w:b/>
                          <w:bCs/>
                        </w:rPr>
                        <w:t>Is there anything else you want to say about this?</w:t>
                      </w:r>
                    </w:p>
                    <w:p w14:paraId="7E01B98B" w14:textId="77777777" w:rsidR="00784163" w:rsidRPr="00F147AA" w:rsidRDefault="00784163" w:rsidP="00784163">
                      <w:pPr>
                        <w:rPr>
                          <w:rFonts w:ascii="Arial" w:hAnsi="Arial" w:cs="Arial"/>
                          <w:sz w:val="22"/>
                          <w:szCs w:val="22"/>
                        </w:rPr>
                      </w:pPr>
                    </w:p>
                    <w:p w14:paraId="23381504" w14:textId="77777777" w:rsidR="00784163" w:rsidRDefault="00784163" w:rsidP="00784163">
                      <w:pPr>
                        <w:rPr>
                          <w:rFonts w:ascii="Arial" w:hAnsi="Arial" w:cs="Arial"/>
                          <w:sz w:val="20"/>
                          <w:szCs w:val="20"/>
                        </w:rPr>
                      </w:pPr>
                    </w:p>
                    <w:p w14:paraId="398AF652" w14:textId="77777777" w:rsidR="00784163" w:rsidRPr="00A3249B" w:rsidRDefault="00784163" w:rsidP="00784163">
                      <w:pPr>
                        <w:rPr>
                          <w:rFonts w:ascii="Arial" w:hAnsi="Arial" w:cs="Arial"/>
                          <w:sz w:val="20"/>
                          <w:szCs w:val="20"/>
                        </w:rPr>
                      </w:pPr>
                    </w:p>
                  </w:txbxContent>
                </v:textbox>
                <w10:wrap type="square" anchorx="page"/>
              </v:shape>
            </w:pict>
          </mc:Fallback>
        </mc:AlternateContent>
      </w:r>
    </w:p>
    <w:p w14:paraId="499CCCFD" w14:textId="788A07CC" w:rsidR="00784163" w:rsidRDefault="005329C5" w:rsidP="00BC1D50">
      <w:pPr>
        <w:pBdr>
          <w:bottom w:val="single" w:sz="6" w:space="3" w:color="auto"/>
        </w:pBdr>
        <w:spacing w:after="0"/>
        <w:rPr>
          <w:rFonts w:ascii="Arial" w:hAnsi="Arial" w:cs="Arial"/>
          <w:b/>
          <w:bCs/>
          <w:color w:val="000000" w:themeColor="text1"/>
          <w:sz w:val="22"/>
          <w:szCs w:val="22"/>
        </w:rPr>
      </w:pPr>
      <w:r w:rsidRPr="002852B4">
        <w:rPr>
          <w:rFonts w:ascii="Arial" w:hAnsi="Arial" w:cs="Arial"/>
          <w:b/>
          <w:bCs/>
          <w:noProof/>
          <w:color w:val="000000" w:themeColor="text1"/>
        </w:rPr>
        <w:lastRenderedPageBreak/>
        <mc:AlternateContent>
          <mc:Choice Requires="wps">
            <w:drawing>
              <wp:anchor distT="45720" distB="45720" distL="114300" distR="114300" simplePos="0" relativeHeight="251664384" behindDoc="0" locked="0" layoutInCell="1" allowOverlap="1" wp14:anchorId="118276D1" wp14:editId="5E6B2614">
                <wp:simplePos x="0" y="0"/>
                <wp:positionH relativeFrom="margin">
                  <wp:align>left</wp:align>
                </wp:positionH>
                <wp:positionV relativeFrom="paragraph">
                  <wp:posOffset>40005</wp:posOffset>
                </wp:positionV>
                <wp:extent cx="6677025" cy="4743450"/>
                <wp:effectExtent l="0" t="0" r="28575" b="19050"/>
                <wp:wrapSquare wrapText="bothSides"/>
                <wp:docPr id="1784004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4743450"/>
                        </a:xfrm>
                        <a:prstGeom prst="rect">
                          <a:avLst/>
                        </a:prstGeom>
                        <a:solidFill>
                          <a:schemeClr val="accent1">
                            <a:lumMod val="20000"/>
                            <a:lumOff val="80000"/>
                          </a:schemeClr>
                        </a:solidFill>
                        <a:ln w="9525">
                          <a:solidFill>
                            <a:srgbClr val="000000"/>
                          </a:solidFill>
                          <a:miter lim="800000"/>
                          <a:headEnd/>
                          <a:tailEnd/>
                        </a:ln>
                      </wps:spPr>
                      <wps:txbx>
                        <w:txbxContent>
                          <w:p w14:paraId="4E8B1EE9" w14:textId="77777777" w:rsidR="00E12719" w:rsidRPr="00A3249B" w:rsidRDefault="00E12719" w:rsidP="00E12719">
                            <w:pPr>
                              <w:rPr>
                                <w:rFonts w:ascii="Arial" w:hAnsi="Arial" w:cs="Arial"/>
                                <w:b/>
                                <w:bCs/>
                                <w:sz w:val="20"/>
                                <w:szCs w:val="20"/>
                              </w:rPr>
                            </w:pPr>
                            <w:r w:rsidRPr="00F147AA">
                              <w:rPr>
                                <w:rFonts w:ascii="Arial" w:hAnsi="Arial" w:cs="Arial"/>
                                <w:b/>
                                <w:bCs/>
                              </w:rPr>
                              <w:t>Aspiration Policy 5 -</w:t>
                            </w:r>
                            <w:r w:rsidRPr="00A3249B">
                              <w:rPr>
                                <w:rFonts w:ascii="Arial" w:hAnsi="Arial" w:cs="Arial"/>
                                <w:b/>
                                <w:bCs/>
                                <w:sz w:val="20"/>
                                <w:szCs w:val="20"/>
                              </w:rPr>
                              <w:t xml:space="preserve"> To ensure that the heritage of the Parish is appropriately reflected in District policy</w:t>
                            </w:r>
                            <w:r>
                              <w:rPr>
                                <w:rFonts w:ascii="Arial" w:hAnsi="Arial" w:cs="Arial"/>
                                <w:b/>
                                <w:bCs/>
                                <w:sz w:val="20"/>
                                <w:szCs w:val="20"/>
                              </w:rPr>
                              <w:t>.</w:t>
                            </w:r>
                          </w:p>
                          <w:p w14:paraId="4A2DBF17" w14:textId="77777777" w:rsidR="00E12719" w:rsidRDefault="00E12719" w:rsidP="00E12719">
                            <w:pPr>
                              <w:rPr>
                                <w:rFonts w:ascii="Arial" w:hAnsi="Arial" w:cs="Arial"/>
                                <w:sz w:val="20"/>
                                <w:szCs w:val="20"/>
                              </w:rPr>
                            </w:pPr>
                            <w:r w:rsidRPr="00A3249B">
                              <w:rPr>
                                <w:rFonts w:ascii="Arial" w:hAnsi="Arial" w:cs="Arial"/>
                                <w:b/>
                                <w:bCs/>
                                <w:sz w:val="20"/>
                                <w:szCs w:val="20"/>
                              </w:rPr>
                              <w:t>Proposed Actions -</w:t>
                            </w:r>
                            <w:r w:rsidRPr="00A3249B">
                              <w:rPr>
                                <w:rFonts w:ascii="Arial" w:hAnsi="Arial" w:cs="Arial"/>
                                <w:sz w:val="20"/>
                                <w:szCs w:val="20"/>
                              </w:rPr>
                              <w:t xml:space="preserve"> To work with SDDC to see if the area around the Green is suitable for designation as a Conservation Area and to seek the identification of non-designated heritage assets</w:t>
                            </w:r>
                            <w:r>
                              <w:rPr>
                                <w:rFonts w:ascii="Arial" w:hAnsi="Arial" w:cs="Arial"/>
                                <w:sz w:val="20"/>
                                <w:szCs w:val="20"/>
                              </w:rPr>
                              <w:t>.</w:t>
                            </w:r>
                          </w:p>
                          <w:p w14:paraId="5808A527" w14:textId="77777777" w:rsidR="00E12719" w:rsidRDefault="00E12719" w:rsidP="004E31C7">
                            <w:pPr>
                              <w:spacing w:after="0"/>
                              <w:rPr>
                                <w:rFonts w:ascii="Arial" w:hAnsi="Arial" w:cs="Arial"/>
                                <w:b/>
                                <w:bCs/>
                                <w:sz w:val="22"/>
                                <w:szCs w:val="22"/>
                              </w:rPr>
                            </w:pPr>
                            <w:r w:rsidRPr="00F147AA">
                              <w:rPr>
                                <w:rFonts w:ascii="Arial" w:hAnsi="Arial" w:cs="Arial"/>
                                <w:b/>
                                <w:bCs/>
                                <w:sz w:val="22"/>
                                <w:szCs w:val="22"/>
                              </w:rPr>
                              <w:t>A5.1: To what degree do you Agree or Disagree with this Community Aspiration for Findern Parish?</w:t>
                            </w:r>
                          </w:p>
                          <w:p w14:paraId="147224CB" w14:textId="77777777" w:rsidR="0063275E" w:rsidRPr="0063275E" w:rsidRDefault="0063275E" w:rsidP="004E31C7">
                            <w:pPr>
                              <w:spacing w:after="0"/>
                              <w:rPr>
                                <w:rFonts w:ascii="Arial" w:hAnsi="Arial" w:cs="Arial"/>
                                <w:b/>
                                <w:bCs/>
                                <w:sz w:val="8"/>
                                <w:szCs w:val="8"/>
                              </w:rPr>
                            </w:pPr>
                          </w:p>
                          <w:p w14:paraId="5EB4B42A" w14:textId="39AE7C45" w:rsidR="00E12719" w:rsidRDefault="0063275E" w:rsidP="00E12719">
                            <w:pPr>
                              <w:rPr>
                                <w:rFonts w:ascii="Arial" w:hAnsi="Arial" w:cs="Arial"/>
                                <w:sz w:val="20"/>
                                <w:szCs w:val="20"/>
                              </w:rPr>
                            </w:pPr>
                            <w:r>
                              <w:rPr>
                                <w:rFonts w:ascii="Arial" w:hAnsi="Arial" w:cs="Arial"/>
                                <w:noProof/>
                                <w:color w:val="000000" w:themeColor="text1"/>
                              </w:rPr>
                              <w:drawing>
                                <wp:inline distT="0" distB="0" distL="0" distR="0" wp14:anchorId="75E230B0" wp14:editId="0172D70A">
                                  <wp:extent cx="2451100" cy="389890"/>
                                  <wp:effectExtent l="0" t="0" r="6350" b="0"/>
                                  <wp:docPr id="209539393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solidFill>
                                            <a:schemeClr val="bg1"/>
                                          </a:solidFill>
                                        </pic:spPr>
                                      </pic:pic>
                                    </a:graphicData>
                                  </a:graphic>
                                </wp:inline>
                              </w:drawing>
                            </w:r>
                          </w:p>
                          <w:p w14:paraId="155E6F4E" w14:textId="77777777" w:rsidR="00614ECA" w:rsidRPr="00F147AA" w:rsidRDefault="00E12719" w:rsidP="00614ECA">
                            <w:pPr>
                              <w:jc w:val="both"/>
                              <w:rPr>
                                <w:rFonts w:ascii="Arial" w:hAnsi="Arial" w:cs="Arial"/>
                                <w:sz w:val="22"/>
                                <w:szCs w:val="22"/>
                              </w:rPr>
                            </w:pPr>
                            <w:r w:rsidRPr="00E12719">
                              <w:rPr>
                                <w:rFonts w:ascii="Arial" w:hAnsi="Arial" w:cs="Arial"/>
                                <w:b/>
                                <w:bCs/>
                                <w:sz w:val="22"/>
                                <w:szCs w:val="22"/>
                              </w:rPr>
                              <w:t>A5.2:  To ensure that the heritage of the Parish is appropriately reflected in District policy</w:t>
                            </w:r>
                            <w:r w:rsidR="00614ECA">
                              <w:rPr>
                                <w:rFonts w:ascii="Arial" w:hAnsi="Arial" w:cs="Arial"/>
                                <w:b/>
                                <w:bCs/>
                                <w:sz w:val="22"/>
                                <w:szCs w:val="22"/>
                              </w:rPr>
                              <w:t>:</w:t>
                            </w:r>
                            <w:r w:rsidR="00614ECA">
                              <w:rPr>
                                <w:rFonts w:ascii="Arial" w:hAnsi="Arial" w:cs="Arial"/>
                                <w:sz w:val="22"/>
                                <w:szCs w:val="22"/>
                              </w:rPr>
                              <w:t xml:space="preserve"> </w:t>
                            </w:r>
                            <w:r w:rsidR="00614ECA" w:rsidRPr="00400332">
                              <w:rPr>
                                <w:rFonts w:ascii="Arial" w:hAnsi="Arial" w:cs="Arial"/>
                                <w:b/>
                                <w:bCs/>
                              </w:rPr>
                              <w:t>Is there anything else you want to say about this?</w:t>
                            </w:r>
                          </w:p>
                          <w:p w14:paraId="557097C8" w14:textId="62E0B829" w:rsidR="00E12719" w:rsidRPr="00F147AA" w:rsidRDefault="00E12719" w:rsidP="00E12719">
                            <w:pPr>
                              <w:rPr>
                                <w:rFonts w:ascii="Arial" w:hAnsi="Arial" w:cs="Arial"/>
                                <w:sz w:val="22"/>
                                <w:szCs w:val="22"/>
                              </w:rPr>
                            </w:pPr>
                          </w:p>
                          <w:p w14:paraId="5B7BBC68" w14:textId="77777777" w:rsidR="00E12719" w:rsidRPr="00A3249B" w:rsidRDefault="00E12719" w:rsidP="00E12719">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276D1" id="_x0000_s1067" type="#_x0000_t202" style="position:absolute;margin-left:0;margin-top:3.15pt;width:525.75pt;height:373.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" fillcolor="#d9e2f3 [660]">
                <v:textbox>
                  <w:txbxContent>
                    <w:p w14:paraId="4E8B1EE9" w14:textId="77777777" w:rsidR="00E12719" w:rsidRPr="00A3249B" w:rsidRDefault="00E12719" w:rsidP="00E12719">
                      <w:pPr>
                        <w:rPr>
                          <w:rFonts w:ascii="Arial" w:hAnsi="Arial" w:cs="Arial"/>
                          <w:b/>
                          <w:bCs/>
                          <w:sz w:val="20"/>
                          <w:szCs w:val="20"/>
                        </w:rPr>
                      </w:pPr>
                      <w:r w:rsidRPr="00F147AA">
                        <w:rPr>
                          <w:rFonts w:ascii="Arial" w:hAnsi="Arial" w:cs="Arial"/>
                          <w:b/>
                          <w:bCs/>
                        </w:rPr>
                        <w:t>Aspiration Policy 5 -</w:t>
                      </w:r>
                      <w:r w:rsidRPr="00A3249B">
                        <w:rPr>
                          <w:rFonts w:ascii="Arial" w:hAnsi="Arial" w:cs="Arial"/>
                          <w:b/>
                          <w:bCs/>
                          <w:sz w:val="20"/>
                          <w:szCs w:val="20"/>
                        </w:rPr>
                        <w:t xml:space="preserve"> To ensure that the heritage of the Parish is appropriately reflected in District policy</w:t>
                      </w:r>
                      <w:r>
                        <w:rPr>
                          <w:rFonts w:ascii="Arial" w:hAnsi="Arial" w:cs="Arial"/>
                          <w:b/>
                          <w:bCs/>
                          <w:sz w:val="20"/>
                          <w:szCs w:val="20"/>
                        </w:rPr>
                        <w:t>.</w:t>
                      </w:r>
                    </w:p>
                    <w:p w14:paraId="4A2DBF17" w14:textId="77777777" w:rsidR="00E12719" w:rsidRDefault="00E12719" w:rsidP="00E12719">
                      <w:pPr>
                        <w:rPr>
                          <w:rFonts w:ascii="Arial" w:hAnsi="Arial" w:cs="Arial"/>
                          <w:sz w:val="20"/>
                          <w:szCs w:val="20"/>
                        </w:rPr>
                      </w:pPr>
                      <w:r w:rsidRPr="00A3249B">
                        <w:rPr>
                          <w:rFonts w:ascii="Arial" w:hAnsi="Arial" w:cs="Arial"/>
                          <w:b/>
                          <w:bCs/>
                          <w:sz w:val="20"/>
                          <w:szCs w:val="20"/>
                        </w:rPr>
                        <w:t>Proposed Actions -</w:t>
                      </w:r>
                      <w:r w:rsidRPr="00A3249B">
                        <w:rPr>
                          <w:rFonts w:ascii="Arial" w:hAnsi="Arial" w:cs="Arial"/>
                          <w:sz w:val="20"/>
                          <w:szCs w:val="20"/>
                        </w:rPr>
                        <w:t xml:space="preserve"> To work with SDDC to see if the area around the Green is suitable for designation as a Conservation Area and to seek the identification of non-designated heritage assets</w:t>
                      </w:r>
                      <w:r>
                        <w:rPr>
                          <w:rFonts w:ascii="Arial" w:hAnsi="Arial" w:cs="Arial"/>
                          <w:sz w:val="20"/>
                          <w:szCs w:val="20"/>
                        </w:rPr>
                        <w:t>.</w:t>
                      </w:r>
                    </w:p>
                    <w:p w14:paraId="5808A527" w14:textId="77777777" w:rsidR="00E12719" w:rsidRDefault="00E12719" w:rsidP="004E31C7">
                      <w:pPr>
                        <w:spacing w:after="0"/>
                        <w:rPr>
                          <w:rFonts w:ascii="Arial" w:hAnsi="Arial" w:cs="Arial"/>
                          <w:b/>
                          <w:bCs/>
                          <w:sz w:val="22"/>
                          <w:szCs w:val="22"/>
                        </w:rPr>
                      </w:pPr>
                      <w:r w:rsidRPr="00F147AA">
                        <w:rPr>
                          <w:rFonts w:ascii="Arial" w:hAnsi="Arial" w:cs="Arial"/>
                          <w:b/>
                          <w:bCs/>
                          <w:sz w:val="22"/>
                          <w:szCs w:val="22"/>
                        </w:rPr>
                        <w:t>A5.1: To what degree do you Agree or Disagree with this Community Aspiration for Findern Parish?</w:t>
                      </w:r>
                    </w:p>
                    <w:p w14:paraId="147224CB" w14:textId="77777777" w:rsidR="0063275E" w:rsidRPr="0063275E" w:rsidRDefault="0063275E" w:rsidP="004E31C7">
                      <w:pPr>
                        <w:spacing w:after="0"/>
                        <w:rPr>
                          <w:rFonts w:ascii="Arial" w:hAnsi="Arial" w:cs="Arial"/>
                          <w:b/>
                          <w:bCs/>
                          <w:sz w:val="8"/>
                          <w:szCs w:val="8"/>
                        </w:rPr>
                      </w:pPr>
                    </w:p>
                    <w:p w14:paraId="5EB4B42A" w14:textId="39AE7C45" w:rsidR="00E12719" w:rsidRDefault="0063275E" w:rsidP="00E12719">
                      <w:pPr>
                        <w:rPr>
                          <w:rFonts w:ascii="Arial" w:hAnsi="Arial" w:cs="Arial"/>
                          <w:sz w:val="20"/>
                          <w:szCs w:val="20"/>
                        </w:rPr>
                      </w:pPr>
                      <w:r>
                        <w:rPr>
                          <w:rFonts w:ascii="Arial" w:hAnsi="Arial" w:cs="Arial"/>
                          <w:noProof/>
                          <w:color w:val="000000" w:themeColor="text1"/>
                        </w:rPr>
                        <w:drawing>
                          <wp:inline distT="0" distB="0" distL="0" distR="0" wp14:anchorId="75E230B0" wp14:editId="0172D70A">
                            <wp:extent cx="2451100" cy="389890"/>
                            <wp:effectExtent l="0" t="0" r="6350" b="0"/>
                            <wp:docPr id="209539393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1100" cy="389890"/>
                                    </a:xfrm>
                                    <a:prstGeom prst="rect">
                                      <a:avLst/>
                                    </a:prstGeom>
                                    <a:solidFill>
                                      <a:schemeClr val="bg1"/>
                                    </a:solidFill>
                                  </pic:spPr>
                                </pic:pic>
                              </a:graphicData>
                            </a:graphic>
                          </wp:inline>
                        </w:drawing>
                      </w:r>
                    </w:p>
                    <w:p w14:paraId="155E6F4E" w14:textId="77777777" w:rsidR="00614ECA" w:rsidRPr="00F147AA" w:rsidRDefault="00E12719" w:rsidP="00614ECA">
                      <w:pPr>
                        <w:jc w:val="both"/>
                        <w:rPr>
                          <w:rFonts w:ascii="Arial" w:hAnsi="Arial" w:cs="Arial"/>
                          <w:sz w:val="22"/>
                          <w:szCs w:val="22"/>
                        </w:rPr>
                      </w:pPr>
                      <w:r w:rsidRPr="00E12719">
                        <w:rPr>
                          <w:rFonts w:ascii="Arial" w:hAnsi="Arial" w:cs="Arial"/>
                          <w:b/>
                          <w:bCs/>
                          <w:sz w:val="22"/>
                          <w:szCs w:val="22"/>
                        </w:rPr>
                        <w:t>A5.2:  To ensure that the heritage of the Parish is appropriately reflected in District policy</w:t>
                      </w:r>
                      <w:r w:rsidR="00614ECA">
                        <w:rPr>
                          <w:rFonts w:ascii="Arial" w:hAnsi="Arial" w:cs="Arial"/>
                          <w:b/>
                          <w:bCs/>
                          <w:sz w:val="22"/>
                          <w:szCs w:val="22"/>
                        </w:rPr>
                        <w:t>:</w:t>
                      </w:r>
                      <w:r w:rsidR="00614ECA">
                        <w:rPr>
                          <w:rFonts w:ascii="Arial" w:hAnsi="Arial" w:cs="Arial"/>
                          <w:sz w:val="22"/>
                          <w:szCs w:val="22"/>
                        </w:rPr>
                        <w:t xml:space="preserve"> </w:t>
                      </w:r>
                      <w:r w:rsidR="00614ECA" w:rsidRPr="00400332">
                        <w:rPr>
                          <w:rFonts w:ascii="Arial" w:hAnsi="Arial" w:cs="Arial"/>
                          <w:b/>
                          <w:bCs/>
                        </w:rPr>
                        <w:t>Is there anything else you want to say about this?</w:t>
                      </w:r>
                    </w:p>
                    <w:p w14:paraId="557097C8" w14:textId="62E0B829" w:rsidR="00E12719" w:rsidRPr="00F147AA" w:rsidRDefault="00E12719" w:rsidP="00E12719">
                      <w:pPr>
                        <w:rPr>
                          <w:rFonts w:ascii="Arial" w:hAnsi="Arial" w:cs="Arial"/>
                          <w:sz w:val="22"/>
                          <w:szCs w:val="22"/>
                        </w:rPr>
                      </w:pPr>
                    </w:p>
                    <w:p w14:paraId="5B7BBC68" w14:textId="77777777" w:rsidR="00E12719" w:rsidRPr="00A3249B" w:rsidRDefault="00E12719" w:rsidP="00E12719">
                      <w:pPr>
                        <w:rPr>
                          <w:rFonts w:ascii="Arial" w:hAnsi="Arial" w:cs="Arial"/>
                          <w:sz w:val="20"/>
                          <w:szCs w:val="20"/>
                        </w:rPr>
                      </w:pPr>
                    </w:p>
                  </w:txbxContent>
                </v:textbox>
                <w10:wrap type="square" anchorx="margin"/>
              </v:shape>
            </w:pict>
          </mc:Fallback>
        </mc:AlternateContent>
      </w:r>
    </w:p>
    <w:p w14:paraId="47CBDFDA" w14:textId="2EC46BAC" w:rsidR="00784163" w:rsidRDefault="00784163" w:rsidP="00BC1D50">
      <w:pPr>
        <w:pBdr>
          <w:bottom w:val="single" w:sz="6" w:space="3" w:color="auto"/>
        </w:pBdr>
        <w:spacing w:after="0"/>
        <w:rPr>
          <w:rFonts w:ascii="Arial" w:hAnsi="Arial" w:cs="Arial"/>
          <w:b/>
          <w:bCs/>
          <w:color w:val="000000" w:themeColor="text1"/>
          <w:sz w:val="22"/>
          <w:szCs w:val="22"/>
        </w:rPr>
      </w:pPr>
    </w:p>
    <w:p w14:paraId="7371C683" w14:textId="77777777" w:rsidR="00F730E4" w:rsidRDefault="00F730E4" w:rsidP="00E12719">
      <w:pPr>
        <w:pBdr>
          <w:bottom w:val="single" w:sz="6" w:space="3" w:color="auto"/>
        </w:pBdr>
        <w:rPr>
          <w:rFonts w:ascii="Arial" w:hAnsi="Arial" w:cs="Arial"/>
          <w:b/>
          <w:bCs/>
          <w:color w:val="000000" w:themeColor="text1"/>
          <w:sz w:val="22"/>
          <w:szCs w:val="22"/>
        </w:rPr>
      </w:pPr>
    </w:p>
    <w:p w14:paraId="29F5A15C" w14:textId="77777777" w:rsidR="00F730E4" w:rsidRDefault="00F730E4" w:rsidP="00E12719">
      <w:pPr>
        <w:pBdr>
          <w:bottom w:val="single" w:sz="6" w:space="3" w:color="auto"/>
        </w:pBdr>
        <w:rPr>
          <w:rFonts w:ascii="Arial" w:hAnsi="Arial" w:cs="Arial"/>
          <w:b/>
          <w:bCs/>
          <w:color w:val="000000" w:themeColor="text1"/>
          <w:sz w:val="22"/>
          <w:szCs w:val="22"/>
        </w:rPr>
      </w:pPr>
    </w:p>
    <w:p w14:paraId="510A77DF" w14:textId="77777777" w:rsidR="00F730E4" w:rsidRDefault="00F730E4" w:rsidP="00E12719">
      <w:pPr>
        <w:pBdr>
          <w:bottom w:val="single" w:sz="6" w:space="3" w:color="auto"/>
        </w:pBdr>
        <w:rPr>
          <w:rFonts w:ascii="Arial" w:hAnsi="Arial" w:cs="Arial"/>
          <w:b/>
          <w:bCs/>
          <w:color w:val="000000" w:themeColor="text1"/>
          <w:sz w:val="22"/>
          <w:szCs w:val="22"/>
        </w:rPr>
      </w:pPr>
    </w:p>
    <w:p w14:paraId="00513B67" w14:textId="77777777" w:rsidR="00F730E4" w:rsidRDefault="00F730E4" w:rsidP="00E12719">
      <w:pPr>
        <w:pBdr>
          <w:bottom w:val="single" w:sz="6" w:space="3" w:color="auto"/>
        </w:pBdr>
        <w:rPr>
          <w:rFonts w:ascii="Arial" w:hAnsi="Arial" w:cs="Arial"/>
          <w:b/>
          <w:bCs/>
          <w:color w:val="000000" w:themeColor="text1"/>
          <w:sz w:val="22"/>
          <w:szCs w:val="22"/>
        </w:rPr>
      </w:pPr>
    </w:p>
    <w:p w14:paraId="5D09640A" w14:textId="77777777" w:rsidR="00F730E4" w:rsidRDefault="00F730E4" w:rsidP="00E12719">
      <w:pPr>
        <w:pBdr>
          <w:bottom w:val="single" w:sz="6" w:space="3" w:color="auto"/>
        </w:pBdr>
        <w:rPr>
          <w:rFonts w:ascii="Arial" w:hAnsi="Arial" w:cs="Arial"/>
          <w:b/>
          <w:bCs/>
          <w:color w:val="000000" w:themeColor="text1"/>
          <w:sz w:val="22"/>
          <w:szCs w:val="22"/>
        </w:rPr>
      </w:pPr>
    </w:p>
    <w:p w14:paraId="60465C26" w14:textId="47608634" w:rsidR="009214BA" w:rsidRPr="00EE6C78" w:rsidRDefault="00EE6C78" w:rsidP="00E12719">
      <w:pPr>
        <w:pBdr>
          <w:bottom w:val="single" w:sz="6" w:space="3" w:color="auto"/>
        </w:pBdr>
        <w:rPr>
          <w:rFonts w:ascii="Arial" w:hAnsi="Arial" w:cs="Arial"/>
          <w:b/>
          <w:bCs/>
          <w:color w:val="000000" w:themeColor="text1"/>
        </w:rPr>
      </w:pPr>
      <w:r>
        <w:rPr>
          <w:rFonts w:ascii="Arial" w:hAnsi="Arial" w:cs="Arial"/>
          <w:b/>
          <w:bCs/>
          <w:color w:val="000000" w:themeColor="text1"/>
          <w:sz w:val="22"/>
          <w:szCs w:val="22"/>
        </w:rPr>
        <w:t>THANK YOU FOR COMPLETING THIS SURVEY.</w:t>
      </w:r>
    </w:p>
    <w:p w14:paraId="2754E4C4" w14:textId="77777777" w:rsidR="00A634F1" w:rsidRDefault="009D0FFA" w:rsidP="00E12719">
      <w:pPr>
        <w:pBdr>
          <w:bottom w:val="single" w:sz="6" w:space="3" w:color="auto"/>
        </w:pBdr>
        <w:rPr>
          <w:rFonts w:ascii="Arial" w:hAnsi="Arial" w:cs="Arial"/>
          <w:b/>
          <w:bCs/>
          <w:color w:val="000000" w:themeColor="text1"/>
        </w:rPr>
      </w:pPr>
      <w:r w:rsidRPr="00F34907">
        <w:rPr>
          <w:rFonts w:ascii="Arial" w:hAnsi="Arial" w:cs="Arial"/>
        </w:rPr>
        <w:t xml:space="preserve">By making a full response to the </w:t>
      </w:r>
      <w:r>
        <w:rPr>
          <w:rFonts w:ascii="Arial" w:hAnsi="Arial" w:cs="Arial"/>
        </w:rPr>
        <w:t xml:space="preserve">qualifying body, </w:t>
      </w:r>
      <w:r w:rsidRPr="00F34907">
        <w:rPr>
          <w:rFonts w:ascii="Arial" w:hAnsi="Arial" w:cs="Arial"/>
        </w:rPr>
        <w:t>Findern Parish Council</w:t>
      </w:r>
      <w:r>
        <w:rPr>
          <w:rFonts w:ascii="Arial" w:hAnsi="Arial" w:cs="Arial"/>
        </w:rPr>
        <w:t>,</w:t>
      </w:r>
      <w:r w:rsidRPr="00F34907">
        <w:rPr>
          <w:rFonts w:ascii="Arial" w:hAnsi="Arial" w:cs="Arial"/>
        </w:rPr>
        <w:t xml:space="preserve"> you will be helping </w:t>
      </w:r>
      <w:r>
        <w:rPr>
          <w:rFonts w:ascii="Arial" w:hAnsi="Arial" w:cs="Arial"/>
        </w:rPr>
        <w:t>us</w:t>
      </w:r>
      <w:r w:rsidRPr="00F34907">
        <w:rPr>
          <w:rFonts w:ascii="Arial" w:hAnsi="Arial" w:cs="Arial"/>
        </w:rPr>
        <w:t xml:space="preserve"> to</w:t>
      </w:r>
      <w:r>
        <w:rPr>
          <w:rFonts w:ascii="Arial" w:hAnsi="Arial" w:cs="Arial"/>
        </w:rPr>
        <w:t xml:space="preserve"> </w:t>
      </w:r>
      <w:r w:rsidRPr="00F34907">
        <w:rPr>
          <w:rFonts w:ascii="Arial" w:hAnsi="Arial" w:cs="Arial"/>
        </w:rPr>
        <w:t xml:space="preserve">complete the Consultation Process and move forward </w:t>
      </w:r>
      <w:r w:rsidRPr="00CF28D1">
        <w:rPr>
          <w:rFonts w:ascii="Arial" w:hAnsi="Arial" w:cs="Arial"/>
        </w:rPr>
        <w:t xml:space="preserve">with the development of the </w:t>
      </w:r>
      <w:r w:rsidRPr="00F34907">
        <w:rPr>
          <w:rFonts w:ascii="Arial" w:hAnsi="Arial" w:cs="Arial"/>
        </w:rPr>
        <w:t>Neighbourhood Plan</w:t>
      </w:r>
      <w:r w:rsidRPr="00CF28D1">
        <w:rPr>
          <w:rFonts w:ascii="Arial" w:hAnsi="Arial" w:cs="Arial"/>
        </w:rPr>
        <w:t xml:space="preserve"> for Findern Parish (2024-2039), which we hope will be of</w:t>
      </w:r>
      <w:r w:rsidRPr="00F34907">
        <w:rPr>
          <w:rFonts w:ascii="Arial" w:hAnsi="Arial" w:cs="Arial"/>
        </w:rPr>
        <w:t xml:space="preserve"> </w:t>
      </w:r>
      <w:r w:rsidRPr="00CF28D1">
        <w:rPr>
          <w:rFonts w:ascii="Arial" w:hAnsi="Arial" w:cs="Arial"/>
        </w:rPr>
        <w:t>benefit to the Parish in future years</w:t>
      </w:r>
      <w:r w:rsidR="009214BA">
        <w:rPr>
          <w:rFonts w:ascii="Arial" w:hAnsi="Arial" w:cs="Arial"/>
        </w:rPr>
        <w:t>.</w:t>
      </w:r>
    </w:p>
    <w:p w14:paraId="55AFC73E" w14:textId="02AFA4E0" w:rsidR="00E12719" w:rsidRDefault="00614ECA" w:rsidP="00E12719">
      <w:pPr>
        <w:pBdr>
          <w:bottom w:val="single" w:sz="6" w:space="3" w:color="auto"/>
        </w:pBdr>
        <w:rPr>
          <w:rFonts w:ascii="Arial" w:hAnsi="Arial" w:cs="Arial"/>
          <w:b/>
          <w:bCs/>
          <w:color w:val="000000" w:themeColor="text1"/>
        </w:rPr>
      </w:pPr>
      <w:r w:rsidRPr="00D0200B">
        <w:rPr>
          <w:rFonts w:ascii="Arial" w:hAnsi="Arial" w:cs="Arial"/>
          <w:noProof/>
        </w:rPr>
        <mc:AlternateContent>
          <mc:Choice Requires="wps">
            <w:drawing>
              <wp:anchor distT="45720" distB="45720" distL="114300" distR="114300" simplePos="0" relativeHeight="251657216" behindDoc="0" locked="0" layoutInCell="1" allowOverlap="1" wp14:anchorId="4ABE4D5F" wp14:editId="61B39A48">
                <wp:simplePos x="0" y="0"/>
                <wp:positionH relativeFrom="page">
                  <wp:align>center</wp:align>
                </wp:positionH>
                <wp:positionV relativeFrom="paragraph">
                  <wp:posOffset>404495</wp:posOffset>
                </wp:positionV>
                <wp:extent cx="6743700" cy="1790700"/>
                <wp:effectExtent l="0" t="0" r="19050" b="19050"/>
                <wp:wrapSquare wrapText="bothSides"/>
                <wp:docPr id="427365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790700"/>
                        </a:xfrm>
                        <a:prstGeom prst="rect">
                          <a:avLst/>
                        </a:prstGeom>
                        <a:solidFill>
                          <a:schemeClr val="accent5">
                            <a:lumMod val="20000"/>
                            <a:lumOff val="80000"/>
                          </a:schemeClr>
                        </a:solidFill>
                        <a:ln w="9525">
                          <a:solidFill>
                            <a:srgbClr val="000000"/>
                          </a:solidFill>
                          <a:miter lim="800000"/>
                          <a:headEnd/>
                          <a:tailEnd/>
                        </a:ln>
                      </wps:spPr>
                      <wps:txbx>
                        <w:txbxContent>
                          <w:p w14:paraId="21FDE4BD" w14:textId="20B9C6F8" w:rsidR="009D0FFA" w:rsidRPr="00E52268" w:rsidRDefault="009D0FFA" w:rsidP="00E12719">
                            <w:pPr>
                              <w:rPr>
                                <w:rFonts w:ascii="Arial" w:hAnsi="Arial" w:cs="Arial"/>
                                <w:color w:val="000000" w:themeColor="text1"/>
                                <w:sz w:val="8"/>
                                <w:szCs w:val="8"/>
                              </w:rPr>
                            </w:pPr>
                          </w:p>
                          <w:p w14:paraId="59126609" w14:textId="2C75EDF0" w:rsidR="00E12719" w:rsidRPr="00D0200B" w:rsidRDefault="00E12719" w:rsidP="00E12719">
                            <w:pPr>
                              <w:rPr>
                                <w:rFonts w:ascii="Arial" w:hAnsi="Arial" w:cs="Arial"/>
                                <w:b/>
                                <w:bCs/>
                              </w:rPr>
                            </w:pPr>
                            <w:r w:rsidRPr="00D0200B">
                              <w:rPr>
                                <w:rFonts w:ascii="Arial" w:hAnsi="Arial" w:cs="Arial"/>
                                <w:b/>
                                <w:bCs/>
                                <w:color w:val="000000" w:themeColor="text1"/>
                              </w:rPr>
                              <w:t>Closing date for consultation 25</w:t>
                            </w:r>
                            <w:r w:rsidRPr="00D0200B">
                              <w:rPr>
                                <w:rFonts w:ascii="Arial" w:hAnsi="Arial" w:cs="Arial"/>
                                <w:b/>
                                <w:bCs/>
                              </w:rPr>
                              <w:t xml:space="preserve"> April 2025.</w:t>
                            </w:r>
                          </w:p>
                          <w:p w14:paraId="31E14B3A" w14:textId="3678EC0C" w:rsidR="00E12719" w:rsidRPr="00D0200B" w:rsidRDefault="00E12719" w:rsidP="00E12719">
                            <w:pPr>
                              <w:rPr>
                                <w:rFonts w:ascii="Arial" w:hAnsi="Arial" w:cs="Arial"/>
                                <w:b/>
                                <w:bCs/>
                              </w:rPr>
                            </w:pPr>
                            <w:r w:rsidRPr="00D0200B">
                              <w:rPr>
                                <w:rFonts w:ascii="Arial" w:hAnsi="Arial" w:cs="Arial"/>
                                <w:b/>
                                <w:bCs/>
                              </w:rPr>
                              <w:t>The completed survey should be sent to</w:t>
                            </w:r>
                            <w:r w:rsidR="002A6ABF">
                              <w:rPr>
                                <w:rFonts w:ascii="Arial" w:hAnsi="Arial" w:cs="Arial"/>
                                <w:b/>
                                <w:bCs/>
                              </w:rPr>
                              <w:t>: -</w:t>
                            </w:r>
                          </w:p>
                          <w:p w14:paraId="2B0FAF63" w14:textId="77777777" w:rsidR="00E12719" w:rsidRDefault="00E12719" w:rsidP="00E12719">
                            <w:pPr>
                              <w:rPr>
                                <w:rFonts w:ascii="Arial" w:hAnsi="Arial" w:cs="Arial"/>
                                <w:b/>
                                <w:bCs/>
                              </w:rPr>
                            </w:pPr>
                            <w:r w:rsidRPr="00D0200B">
                              <w:rPr>
                                <w:rFonts w:ascii="Arial" w:hAnsi="Arial" w:cs="Arial"/>
                                <w:b/>
                                <w:bCs/>
                              </w:rPr>
                              <w:t>Neighbourhood Plan c/o Findern Parish Council, Parish Rooms, The Green, Findern DE65 6AA.</w:t>
                            </w:r>
                          </w:p>
                          <w:p w14:paraId="6BB99707" w14:textId="0139CAEF" w:rsidR="00E52268" w:rsidRPr="00D0200B" w:rsidRDefault="00E52268" w:rsidP="00E12719">
                            <w:pPr>
                              <w:rPr>
                                <w:rFonts w:ascii="Arial" w:hAnsi="Arial" w:cs="Arial"/>
                                <w:b/>
                                <w:bCs/>
                                <w:color w:val="000000" w:themeColor="text1"/>
                              </w:rPr>
                            </w:pPr>
                            <w:r>
                              <w:rPr>
                                <w:rFonts w:ascii="Arial" w:hAnsi="Arial" w:cs="Arial"/>
                                <w:b/>
                                <w:bCs/>
                              </w:rPr>
                              <w:t xml:space="preserve">Or </w:t>
                            </w:r>
                            <w:r w:rsidR="008D0690">
                              <w:rPr>
                                <w:rFonts w:ascii="Arial" w:hAnsi="Arial" w:cs="Arial"/>
                                <w:b/>
                                <w:bCs/>
                              </w:rPr>
                              <w:t xml:space="preserve">it </w:t>
                            </w:r>
                            <w:r>
                              <w:rPr>
                                <w:rFonts w:ascii="Arial" w:hAnsi="Arial" w:cs="Arial"/>
                                <w:b/>
                                <w:bCs/>
                              </w:rPr>
                              <w:t xml:space="preserve">can be hand delivered into the </w:t>
                            </w:r>
                            <w:r w:rsidR="00DD6848">
                              <w:rPr>
                                <w:rFonts w:ascii="Arial" w:hAnsi="Arial" w:cs="Arial"/>
                                <w:b/>
                                <w:bCs/>
                              </w:rPr>
                              <w:t xml:space="preserve">Parish Council’s </w:t>
                            </w:r>
                            <w:r>
                              <w:rPr>
                                <w:rFonts w:ascii="Arial" w:hAnsi="Arial" w:cs="Arial"/>
                                <w:b/>
                                <w:bCs/>
                              </w:rPr>
                              <w:t>post</w:t>
                            </w:r>
                            <w:r w:rsidR="008D0690">
                              <w:rPr>
                                <w:rFonts w:ascii="Arial" w:hAnsi="Arial" w:cs="Arial"/>
                                <w:b/>
                                <w:bCs/>
                              </w:rPr>
                              <w:t xml:space="preserve"> </w:t>
                            </w:r>
                            <w:r>
                              <w:rPr>
                                <w:rFonts w:ascii="Arial" w:hAnsi="Arial" w:cs="Arial"/>
                                <w:b/>
                                <w:bCs/>
                              </w:rPr>
                              <w:t>box</w:t>
                            </w:r>
                            <w:r w:rsidR="00DD6848">
                              <w:rPr>
                                <w:rFonts w:ascii="Arial" w:hAnsi="Arial" w:cs="Arial"/>
                                <w:b/>
                                <w:bCs/>
                              </w:rPr>
                              <w:t xml:space="preserve">, which is situated on the wall to the right of the entrance to FIND </w:t>
                            </w:r>
                            <w:r w:rsidR="008D0690">
                              <w:rPr>
                                <w:rFonts w:ascii="Arial" w:hAnsi="Arial" w:cs="Arial"/>
                                <w:b/>
                                <w:bCs/>
                              </w:rPr>
                              <w:t>Café, The Green, Findern.</w:t>
                            </w:r>
                          </w:p>
                          <w:p w14:paraId="13C82F1A" w14:textId="77777777" w:rsidR="00E12719" w:rsidRDefault="00E12719" w:rsidP="00E12719"/>
                          <w:p w14:paraId="457B467B" w14:textId="77777777" w:rsidR="00E12719" w:rsidRDefault="00E12719" w:rsidP="00E127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E4D5F" id="_x0000_s1068" type="#_x0000_t202" style="position:absolute;margin-left:0;margin-top:31.85pt;width:531pt;height:141pt;z-index:25165721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" fillcolor="#deeaf6 [664]">
                <v:textbox>
                  <w:txbxContent>
                    <w:p w14:paraId="21FDE4BD" w14:textId="20B9C6F8" w:rsidR="009D0FFA" w:rsidRPr="00E52268" w:rsidRDefault="009D0FFA" w:rsidP="00E12719">
                      <w:pPr>
                        <w:rPr>
                          <w:rFonts w:ascii="Arial" w:hAnsi="Arial" w:cs="Arial"/>
                          <w:color w:val="000000" w:themeColor="text1"/>
                          <w:sz w:val="8"/>
                          <w:szCs w:val="8"/>
                        </w:rPr>
                      </w:pPr>
                    </w:p>
                    <w:p w14:paraId="59126609" w14:textId="2C75EDF0" w:rsidR="00E12719" w:rsidRPr="00D0200B" w:rsidRDefault="00E12719" w:rsidP="00E12719">
                      <w:pPr>
                        <w:rPr>
                          <w:rFonts w:ascii="Arial" w:hAnsi="Arial" w:cs="Arial"/>
                          <w:b/>
                          <w:bCs/>
                        </w:rPr>
                      </w:pPr>
                      <w:r w:rsidRPr="00D0200B">
                        <w:rPr>
                          <w:rFonts w:ascii="Arial" w:hAnsi="Arial" w:cs="Arial"/>
                          <w:b/>
                          <w:bCs/>
                          <w:color w:val="000000" w:themeColor="text1"/>
                        </w:rPr>
                        <w:t>Closing date for consultation 25</w:t>
                      </w:r>
                      <w:r w:rsidRPr="00D0200B">
                        <w:rPr>
                          <w:rFonts w:ascii="Arial" w:hAnsi="Arial" w:cs="Arial"/>
                          <w:b/>
                          <w:bCs/>
                        </w:rPr>
                        <w:t xml:space="preserve"> April 2025.</w:t>
                      </w:r>
                    </w:p>
                    <w:p w14:paraId="31E14B3A" w14:textId="3678EC0C" w:rsidR="00E12719" w:rsidRPr="00D0200B" w:rsidRDefault="00E12719" w:rsidP="00E12719">
                      <w:pPr>
                        <w:rPr>
                          <w:rFonts w:ascii="Arial" w:hAnsi="Arial" w:cs="Arial"/>
                          <w:b/>
                          <w:bCs/>
                        </w:rPr>
                      </w:pPr>
                      <w:r w:rsidRPr="00D0200B">
                        <w:rPr>
                          <w:rFonts w:ascii="Arial" w:hAnsi="Arial" w:cs="Arial"/>
                          <w:b/>
                          <w:bCs/>
                        </w:rPr>
                        <w:t>The completed survey should be sent to</w:t>
                      </w:r>
                      <w:r w:rsidR="002A6ABF">
                        <w:rPr>
                          <w:rFonts w:ascii="Arial" w:hAnsi="Arial" w:cs="Arial"/>
                          <w:b/>
                          <w:bCs/>
                        </w:rPr>
                        <w:t>: -</w:t>
                      </w:r>
                    </w:p>
                    <w:p w14:paraId="2B0FAF63" w14:textId="77777777" w:rsidR="00E12719" w:rsidRDefault="00E12719" w:rsidP="00E12719">
                      <w:pPr>
                        <w:rPr>
                          <w:rFonts w:ascii="Arial" w:hAnsi="Arial" w:cs="Arial"/>
                          <w:b/>
                          <w:bCs/>
                        </w:rPr>
                      </w:pPr>
                      <w:r w:rsidRPr="00D0200B">
                        <w:rPr>
                          <w:rFonts w:ascii="Arial" w:hAnsi="Arial" w:cs="Arial"/>
                          <w:b/>
                          <w:bCs/>
                        </w:rPr>
                        <w:t>Neighbourhood Plan c/o Findern Parish Council, Parish Rooms, The Green, Findern DE65 6AA.</w:t>
                      </w:r>
                    </w:p>
                    <w:p w14:paraId="6BB99707" w14:textId="0139CAEF" w:rsidR="00E52268" w:rsidRPr="00D0200B" w:rsidRDefault="00E52268" w:rsidP="00E12719">
                      <w:pPr>
                        <w:rPr>
                          <w:rFonts w:ascii="Arial" w:hAnsi="Arial" w:cs="Arial"/>
                          <w:b/>
                          <w:bCs/>
                          <w:color w:val="000000" w:themeColor="text1"/>
                        </w:rPr>
                      </w:pPr>
                      <w:r>
                        <w:rPr>
                          <w:rFonts w:ascii="Arial" w:hAnsi="Arial" w:cs="Arial"/>
                          <w:b/>
                          <w:bCs/>
                        </w:rPr>
                        <w:t xml:space="preserve">Or </w:t>
                      </w:r>
                      <w:r w:rsidR="008D0690">
                        <w:rPr>
                          <w:rFonts w:ascii="Arial" w:hAnsi="Arial" w:cs="Arial"/>
                          <w:b/>
                          <w:bCs/>
                        </w:rPr>
                        <w:t xml:space="preserve">it </w:t>
                      </w:r>
                      <w:r>
                        <w:rPr>
                          <w:rFonts w:ascii="Arial" w:hAnsi="Arial" w:cs="Arial"/>
                          <w:b/>
                          <w:bCs/>
                        </w:rPr>
                        <w:t xml:space="preserve">can be hand delivered into the </w:t>
                      </w:r>
                      <w:r w:rsidR="00DD6848">
                        <w:rPr>
                          <w:rFonts w:ascii="Arial" w:hAnsi="Arial" w:cs="Arial"/>
                          <w:b/>
                          <w:bCs/>
                        </w:rPr>
                        <w:t xml:space="preserve">Parish Council’s </w:t>
                      </w:r>
                      <w:r>
                        <w:rPr>
                          <w:rFonts w:ascii="Arial" w:hAnsi="Arial" w:cs="Arial"/>
                          <w:b/>
                          <w:bCs/>
                        </w:rPr>
                        <w:t>post</w:t>
                      </w:r>
                      <w:r w:rsidR="008D0690">
                        <w:rPr>
                          <w:rFonts w:ascii="Arial" w:hAnsi="Arial" w:cs="Arial"/>
                          <w:b/>
                          <w:bCs/>
                        </w:rPr>
                        <w:t xml:space="preserve"> </w:t>
                      </w:r>
                      <w:r>
                        <w:rPr>
                          <w:rFonts w:ascii="Arial" w:hAnsi="Arial" w:cs="Arial"/>
                          <w:b/>
                          <w:bCs/>
                        </w:rPr>
                        <w:t>box</w:t>
                      </w:r>
                      <w:r w:rsidR="00DD6848">
                        <w:rPr>
                          <w:rFonts w:ascii="Arial" w:hAnsi="Arial" w:cs="Arial"/>
                          <w:b/>
                          <w:bCs/>
                        </w:rPr>
                        <w:t xml:space="preserve">, which is situated on the wall to the right of the entrance to FIND </w:t>
                      </w:r>
                      <w:r w:rsidR="008D0690">
                        <w:rPr>
                          <w:rFonts w:ascii="Arial" w:hAnsi="Arial" w:cs="Arial"/>
                          <w:b/>
                          <w:bCs/>
                        </w:rPr>
                        <w:t>Café, The Green, Findern.</w:t>
                      </w:r>
                    </w:p>
                    <w:p w14:paraId="13C82F1A" w14:textId="77777777" w:rsidR="00E12719" w:rsidRDefault="00E12719" w:rsidP="00E12719"/>
                    <w:p w14:paraId="457B467B" w14:textId="77777777" w:rsidR="00E12719" w:rsidRDefault="00E12719" w:rsidP="00E12719"/>
                  </w:txbxContent>
                </v:textbox>
                <w10:wrap type="square" anchorx="page"/>
              </v:shape>
            </w:pict>
          </mc:Fallback>
        </mc:AlternateContent>
      </w:r>
    </w:p>
    <w:sectPr w:rsidR="00E12719" w:rsidSect="00235B83">
      <w:pgSz w:w="11906" w:h="16838"/>
      <w:pgMar w:top="567" w:right="567"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6696"/>
    <w:multiLevelType w:val="hybridMultilevel"/>
    <w:tmpl w:val="CF160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93529"/>
    <w:multiLevelType w:val="multilevel"/>
    <w:tmpl w:val="484A9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B2260"/>
    <w:multiLevelType w:val="hybridMultilevel"/>
    <w:tmpl w:val="E3A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8747A"/>
    <w:multiLevelType w:val="hybridMultilevel"/>
    <w:tmpl w:val="69287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526323"/>
    <w:multiLevelType w:val="multilevel"/>
    <w:tmpl w:val="0D7ED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22927"/>
    <w:multiLevelType w:val="multilevel"/>
    <w:tmpl w:val="D1C0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6D60E6"/>
    <w:multiLevelType w:val="multilevel"/>
    <w:tmpl w:val="30F4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361FED"/>
    <w:multiLevelType w:val="hybridMultilevel"/>
    <w:tmpl w:val="F9B8A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8053FA"/>
    <w:multiLevelType w:val="hybridMultilevel"/>
    <w:tmpl w:val="B7328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C77492"/>
    <w:multiLevelType w:val="hybridMultilevel"/>
    <w:tmpl w:val="9C2CD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E37C5A"/>
    <w:multiLevelType w:val="multilevel"/>
    <w:tmpl w:val="9EB2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1D075C"/>
    <w:multiLevelType w:val="hybridMultilevel"/>
    <w:tmpl w:val="ED6621F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E9446AC"/>
    <w:multiLevelType w:val="hybridMultilevel"/>
    <w:tmpl w:val="E4E84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D02012"/>
    <w:multiLevelType w:val="hybridMultilevel"/>
    <w:tmpl w:val="0FC43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16733E"/>
    <w:multiLevelType w:val="multilevel"/>
    <w:tmpl w:val="DE60C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3C441D"/>
    <w:multiLevelType w:val="hybridMultilevel"/>
    <w:tmpl w:val="8D78C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792C7E"/>
    <w:multiLevelType w:val="multilevel"/>
    <w:tmpl w:val="240AE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E469B5"/>
    <w:multiLevelType w:val="multilevel"/>
    <w:tmpl w:val="1532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B63CAF"/>
    <w:multiLevelType w:val="multilevel"/>
    <w:tmpl w:val="ACBC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F91D15"/>
    <w:multiLevelType w:val="hybridMultilevel"/>
    <w:tmpl w:val="EF52C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D426A7"/>
    <w:multiLevelType w:val="multilevel"/>
    <w:tmpl w:val="3092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4481228">
    <w:abstractNumId w:val="20"/>
  </w:num>
  <w:num w:numId="2" w16cid:durableId="723023152">
    <w:abstractNumId w:val="14"/>
  </w:num>
  <w:num w:numId="3" w16cid:durableId="579869702">
    <w:abstractNumId w:val="5"/>
  </w:num>
  <w:num w:numId="4" w16cid:durableId="146212894">
    <w:abstractNumId w:val="18"/>
  </w:num>
  <w:num w:numId="5" w16cid:durableId="858544895">
    <w:abstractNumId w:val="10"/>
  </w:num>
  <w:num w:numId="6" w16cid:durableId="1711417206">
    <w:abstractNumId w:val="4"/>
  </w:num>
  <w:num w:numId="7" w16cid:durableId="1716271334">
    <w:abstractNumId w:val="17"/>
  </w:num>
  <w:num w:numId="8" w16cid:durableId="34236375">
    <w:abstractNumId w:val="6"/>
  </w:num>
  <w:num w:numId="9" w16cid:durableId="93022313">
    <w:abstractNumId w:val="1"/>
  </w:num>
  <w:num w:numId="10" w16cid:durableId="1815637093">
    <w:abstractNumId w:val="16"/>
  </w:num>
  <w:num w:numId="11" w16cid:durableId="229459504">
    <w:abstractNumId w:val="13"/>
  </w:num>
  <w:num w:numId="12" w16cid:durableId="1090544265">
    <w:abstractNumId w:val="15"/>
  </w:num>
  <w:num w:numId="13" w16cid:durableId="2084722206">
    <w:abstractNumId w:val="11"/>
  </w:num>
  <w:num w:numId="14" w16cid:durableId="1702122486">
    <w:abstractNumId w:val="8"/>
  </w:num>
  <w:num w:numId="15" w16cid:durableId="647244714">
    <w:abstractNumId w:val="9"/>
  </w:num>
  <w:num w:numId="16" w16cid:durableId="1902523525">
    <w:abstractNumId w:val="3"/>
  </w:num>
  <w:num w:numId="17" w16cid:durableId="1040934106">
    <w:abstractNumId w:val="12"/>
  </w:num>
  <w:num w:numId="18" w16cid:durableId="223104379">
    <w:abstractNumId w:val="7"/>
  </w:num>
  <w:num w:numId="19" w16cid:durableId="1683193484">
    <w:abstractNumId w:val="0"/>
  </w:num>
  <w:num w:numId="20" w16cid:durableId="1732072360">
    <w:abstractNumId w:val="2"/>
  </w:num>
  <w:num w:numId="21" w16cid:durableId="1029635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08"/>
    <w:rsid w:val="00006B9C"/>
    <w:rsid w:val="00011A6E"/>
    <w:rsid w:val="00011C86"/>
    <w:rsid w:val="0002150C"/>
    <w:rsid w:val="0002614E"/>
    <w:rsid w:val="000329A5"/>
    <w:rsid w:val="00033E96"/>
    <w:rsid w:val="000404FC"/>
    <w:rsid w:val="00043AD5"/>
    <w:rsid w:val="00045ABC"/>
    <w:rsid w:val="00051FCC"/>
    <w:rsid w:val="00057BF1"/>
    <w:rsid w:val="0008010C"/>
    <w:rsid w:val="0008243C"/>
    <w:rsid w:val="00083447"/>
    <w:rsid w:val="00086188"/>
    <w:rsid w:val="00087C90"/>
    <w:rsid w:val="00090202"/>
    <w:rsid w:val="00091ACF"/>
    <w:rsid w:val="000A3F58"/>
    <w:rsid w:val="000B1AB3"/>
    <w:rsid w:val="000C1C13"/>
    <w:rsid w:val="000D643F"/>
    <w:rsid w:val="000E5717"/>
    <w:rsid w:val="000E59B2"/>
    <w:rsid w:val="000F4B01"/>
    <w:rsid w:val="000F683F"/>
    <w:rsid w:val="00104A00"/>
    <w:rsid w:val="001100D4"/>
    <w:rsid w:val="0012073B"/>
    <w:rsid w:val="001257EC"/>
    <w:rsid w:val="00131624"/>
    <w:rsid w:val="00136B4E"/>
    <w:rsid w:val="00152CCD"/>
    <w:rsid w:val="00176911"/>
    <w:rsid w:val="00185635"/>
    <w:rsid w:val="0018759C"/>
    <w:rsid w:val="00192192"/>
    <w:rsid w:val="00197522"/>
    <w:rsid w:val="001A4188"/>
    <w:rsid w:val="001B3B00"/>
    <w:rsid w:val="001B6B82"/>
    <w:rsid w:val="001D2573"/>
    <w:rsid w:val="001D7A33"/>
    <w:rsid w:val="001D7E0F"/>
    <w:rsid w:val="001F20B5"/>
    <w:rsid w:val="001F45C8"/>
    <w:rsid w:val="001F687D"/>
    <w:rsid w:val="00203A92"/>
    <w:rsid w:val="00204E41"/>
    <w:rsid w:val="002120C8"/>
    <w:rsid w:val="0021415E"/>
    <w:rsid w:val="0021722D"/>
    <w:rsid w:val="00217880"/>
    <w:rsid w:val="0022786B"/>
    <w:rsid w:val="00235B83"/>
    <w:rsid w:val="00237852"/>
    <w:rsid w:val="00240D4F"/>
    <w:rsid w:val="00244B5E"/>
    <w:rsid w:val="00247350"/>
    <w:rsid w:val="0024735B"/>
    <w:rsid w:val="00247C8A"/>
    <w:rsid w:val="002536CF"/>
    <w:rsid w:val="0025461B"/>
    <w:rsid w:val="00260EB1"/>
    <w:rsid w:val="002806A3"/>
    <w:rsid w:val="00283A72"/>
    <w:rsid w:val="002852B4"/>
    <w:rsid w:val="00292AC4"/>
    <w:rsid w:val="002A51BB"/>
    <w:rsid w:val="002A69F2"/>
    <w:rsid w:val="002A6ABF"/>
    <w:rsid w:val="002A76C9"/>
    <w:rsid w:val="002C5D21"/>
    <w:rsid w:val="002D1C3F"/>
    <w:rsid w:val="002F00BB"/>
    <w:rsid w:val="002F05AC"/>
    <w:rsid w:val="002F3E54"/>
    <w:rsid w:val="0030115E"/>
    <w:rsid w:val="003141C6"/>
    <w:rsid w:val="0031524E"/>
    <w:rsid w:val="00320F64"/>
    <w:rsid w:val="00321431"/>
    <w:rsid w:val="00321D00"/>
    <w:rsid w:val="00331800"/>
    <w:rsid w:val="003320F2"/>
    <w:rsid w:val="00333398"/>
    <w:rsid w:val="00334D83"/>
    <w:rsid w:val="00335ABF"/>
    <w:rsid w:val="0034126F"/>
    <w:rsid w:val="0034354A"/>
    <w:rsid w:val="00352908"/>
    <w:rsid w:val="00355AC4"/>
    <w:rsid w:val="00362EBB"/>
    <w:rsid w:val="00375A3F"/>
    <w:rsid w:val="00380831"/>
    <w:rsid w:val="0038577F"/>
    <w:rsid w:val="003943D8"/>
    <w:rsid w:val="003A7027"/>
    <w:rsid w:val="003D2E0E"/>
    <w:rsid w:val="003D57EC"/>
    <w:rsid w:val="003D5A23"/>
    <w:rsid w:val="003E17E9"/>
    <w:rsid w:val="003E5A8B"/>
    <w:rsid w:val="003E79C1"/>
    <w:rsid w:val="003F0128"/>
    <w:rsid w:val="00400332"/>
    <w:rsid w:val="00403BBD"/>
    <w:rsid w:val="00404459"/>
    <w:rsid w:val="00405B21"/>
    <w:rsid w:val="004135A5"/>
    <w:rsid w:val="00424725"/>
    <w:rsid w:val="0042474E"/>
    <w:rsid w:val="004303CB"/>
    <w:rsid w:val="00430895"/>
    <w:rsid w:val="004313EE"/>
    <w:rsid w:val="00435383"/>
    <w:rsid w:val="00441DE9"/>
    <w:rsid w:val="00455CF9"/>
    <w:rsid w:val="00462A1A"/>
    <w:rsid w:val="004634B8"/>
    <w:rsid w:val="00463DB2"/>
    <w:rsid w:val="00475D7E"/>
    <w:rsid w:val="00477229"/>
    <w:rsid w:val="004855EB"/>
    <w:rsid w:val="00490A0A"/>
    <w:rsid w:val="00495E51"/>
    <w:rsid w:val="0049756A"/>
    <w:rsid w:val="004B1E04"/>
    <w:rsid w:val="004B746D"/>
    <w:rsid w:val="004C71F8"/>
    <w:rsid w:val="004D2250"/>
    <w:rsid w:val="004D2CF1"/>
    <w:rsid w:val="004E1913"/>
    <w:rsid w:val="004E31C7"/>
    <w:rsid w:val="004F78DA"/>
    <w:rsid w:val="005053C3"/>
    <w:rsid w:val="00506E73"/>
    <w:rsid w:val="00510BF7"/>
    <w:rsid w:val="0052157C"/>
    <w:rsid w:val="005262AE"/>
    <w:rsid w:val="005329C5"/>
    <w:rsid w:val="0054361D"/>
    <w:rsid w:val="0055146D"/>
    <w:rsid w:val="00554ADB"/>
    <w:rsid w:val="00560AA4"/>
    <w:rsid w:val="00572F9C"/>
    <w:rsid w:val="005868F2"/>
    <w:rsid w:val="00594E75"/>
    <w:rsid w:val="005A2929"/>
    <w:rsid w:val="005A690F"/>
    <w:rsid w:val="005C0865"/>
    <w:rsid w:val="005C118E"/>
    <w:rsid w:val="005C2B7B"/>
    <w:rsid w:val="005C55CE"/>
    <w:rsid w:val="005D048F"/>
    <w:rsid w:val="005D0D05"/>
    <w:rsid w:val="005D5C01"/>
    <w:rsid w:val="005F1818"/>
    <w:rsid w:val="005F584C"/>
    <w:rsid w:val="00606BF7"/>
    <w:rsid w:val="00606D77"/>
    <w:rsid w:val="00614384"/>
    <w:rsid w:val="00614ECA"/>
    <w:rsid w:val="00620289"/>
    <w:rsid w:val="00620B04"/>
    <w:rsid w:val="00627540"/>
    <w:rsid w:val="006320F7"/>
    <w:rsid w:val="0063275E"/>
    <w:rsid w:val="006329B9"/>
    <w:rsid w:val="006337DA"/>
    <w:rsid w:val="0065438D"/>
    <w:rsid w:val="0066550A"/>
    <w:rsid w:val="0068626E"/>
    <w:rsid w:val="00696388"/>
    <w:rsid w:val="0069763A"/>
    <w:rsid w:val="006B1BB8"/>
    <w:rsid w:val="006B3991"/>
    <w:rsid w:val="006B5D5F"/>
    <w:rsid w:val="006B7F16"/>
    <w:rsid w:val="006C0FDB"/>
    <w:rsid w:val="006C2D6F"/>
    <w:rsid w:val="006C3CE5"/>
    <w:rsid w:val="006C5FEE"/>
    <w:rsid w:val="006D3301"/>
    <w:rsid w:val="006F32D3"/>
    <w:rsid w:val="0071463C"/>
    <w:rsid w:val="00722359"/>
    <w:rsid w:val="00735520"/>
    <w:rsid w:val="00743F18"/>
    <w:rsid w:val="00755EAC"/>
    <w:rsid w:val="00761D51"/>
    <w:rsid w:val="007648DD"/>
    <w:rsid w:val="007664CA"/>
    <w:rsid w:val="0077391E"/>
    <w:rsid w:val="00777B2C"/>
    <w:rsid w:val="00784163"/>
    <w:rsid w:val="00797564"/>
    <w:rsid w:val="007A502A"/>
    <w:rsid w:val="007A7829"/>
    <w:rsid w:val="007B35E6"/>
    <w:rsid w:val="007C149A"/>
    <w:rsid w:val="007E3753"/>
    <w:rsid w:val="007F0A99"/>
    <w:rsid w:val="007F4E48"/>
    <w:rsid w:val="007F71B7"/>
    <w:rsid w:val="00811CBD"/>
    <w:rsid w:val="00812D97"/>
    <w:rsid w:val="00813521"/>
    <w:rsid w:val="00814411"/>
    <w:rsid w:val="00822ED0"/>
    <w:rsid w:val="008247CF"/>
    <w:rsid w:val="008275D3"/>
    <w:rsid w:val="00827603"/>
    <w:rsid w:val="00830B9E"/>
    <w:rsid w:val="00836C4A"/>
    <w:rsid w:val="00841F30"/>
    <w:rsid w:val="00850631"/>
    <w:rsid w:val="00855344"/>
    <w:rsid w:val="00860924"/>
    <w:rsid w:val="00864B4A"/>
    <w:rsid w:val="0086536C"/>
    <w:rsid w:val="00881953"/>
    <w:rsid w:val="00883B7D"/>
    <w:rsid w:val="00884181"/>
    <w:rsid w:val="008A2881"/>
    <w:rsid w:val="008A7406"/>
    <w:rsid w:val="008B1304"/>
    <w:rsid w:val="008B4F5B"/>
    <w:rsid w:val="008B6838"/>
    <w:rsid w:val="008B71C8"/>
    <w:rsid w:val="008C04EB"/>
    <w:rsid w:val="008D0690"/>
    <w:rsid w:val="008D2901"/>
    <w:rsid w:val="008D4CE7"/>
    <w:rsid w:val="008E28F1"/>
    <w:rsid w:val="00903B28"/>
    <w:rsid w:val="00906FF8"/>
    <w:rsid w:val="009102BB"/>
    <w:rsid w:val="00915FB3"/>
    <w:rsid w:val="009201E6"/>
    <w:rsid w:val="0092054A"/>
    <w:rsid w:val="009214BA"/>
    <w:rsid w:val="0092620C"/>
    <w:rsid w:val="00937004"/>
    <w:rsid w:val="00942690"/>
    <w:rsid w:val="009568D5"/>
    <w:rsid w:val="009613FA"/>
    <w:rsid w:val="0096427A"/>
    <w:rsid w:val="00964A99"/>
    <w:rsid w:val="00977047"/>
    <w:rsid w:val="009828A1"/>
    <w:rsid w:val="009856C4"/>
    <w:rsid w:val="00987C96"/>
    <w:rsid w:val="0099090D"/>
    <w:rsid w:val="009A0546"/>
    <w:rsid w:val="009A7907"/>
    <w:rsid w:val="009B1869"/>
    <w:rsid w:val="009B1DF1"/>
    <w:rsid w:val="009B490F"/>
    <w:rsid w:val="009B5DC6"/>
    <w:rsid w:val="009C0149"/>
    <w:rsid w:val="009C2419"/>
    <w:rsid w:val="009C641B"/>
    <w:rsid w:val="009C6685"/>
    <w:rsid w:val="009D0FFA"/>
    <w:rsid w:val="009D2A83"/>
    <w:rsid w:val="009D3E04"/>
    <w:rsid w:val="009F0B64"/>
    <w:rsid w:val="009F216A"/>
    <w:rsid w:val="009F24C0"/>
    <w:rsid w:val="00A11E96"/>
    <w:rsid w:val="00A1777F"/>
    <w:rsid w:val="00A21FE9"/>
    <w:rsid w:val="00A303B7"/>
    <w:rsid w:val="00A3249B"/>
    <w:rsid w:val="00A3780C"/>
    <w:rsid w:val="00A44398"/>
    <w:rsid w:val="00A44950"/>
    <w:rsid w:val="00A562EB"/>
    <w:rsid w:val="00A634F1"/>
    <w:rsid w:val="00A726B7"/>
    <w:rsid w:val="00A745EC"/>
    <w:rsid w:val="00A7611B"/>
    <w:rsid w:val="00A83835"/>
    <w:rsid w:val="00A845E0"/>
    <w:rsid w:val="00A84BE9"/>
    <w:rsid w:val="00A86550"/>
    <w:rsid w:val="00AA6B6D"/>
    <w:rsid w:val="00AB237F"/>
    <w:rsid w:val="00AB52E8"/>
    <w:rsid w:val="00AB585A"/>
    <w:rsid w:val="00AC16AB"/>
    <w:rsid w:val="00AC37DF"/>
    <w:rsid w:val="00AC5AF9"/>
    <w:rsid w:val="00AC72CE"/>
    <w:rsid w:val="00AD0F13"/>
    <w:rsid w:val="00AD219C"/>
    <w:rsid w:val="00AD3079"/>
    <w:rsid w:val="00AE0C45"/>
    <w:rsid w:val="00AE2C6B"/>
    <w:rsid w:val="00AE5138"/>
    <w:rsid w:val="00AE5BC7"/>
    <w:rsid w:val="00AF0B08"/>
    <w:rsid w:val="00AF7F80"/>
    <w:rsid w:val="00B003E0"/>
    <w:rsid w:val="00B06052"/>
    <w:rsid w:val="00B117F1"/>
    <w:rsid w:val="00B2104D"/>
    <w:rsid w:val="00B215B8"/>
    <w:rsid w:val="00B256E4"/>
    <w:rsid w:val="00B278F0"/>
    <w:rsid w:val="00B35620"/>
    <w:rsid w:val="00B40758"/>
    <w:rsid w:val="00B43613"/>
    <w:rsid w:val="00B451BF"/>
    <w:rsid w:val="00B52662"/>
    <w:rsid w:val="00B61DDF"/>
    <w:rsid w:val="00B62C54"/>
    <w:rsid w:val="00B706A3"/>
    <w:rsid w:val="00B76C9D"/>
    <w:rsid w:val="00B83CDD"/>
    <w:rsid w:val="00BA0285"/>
    <w:rsid w:val="00BA2598"/>
    <w:rsid w:val="00BA4EA6"/>
    <w:rsid w:val="00BB6860"/>
    <w:rsid w:val="00BB7F53"/>
    <w:rsid w:val="00BC1D50"/>
    <w:rsid w:val="00BC323A"/>
    <w:rsid w:val="00BC679D"/>
    <w:rsid w:val="00BC75F4"/>
    <w:rsid w:val="00BE00EA"/>
    <w:rsid w:val="00BE061C"/>
    <w:rsid w:val="00BE0965"/>
    <w:rsid w:val="00BE148A"/>
    <w:rsid w:val="00BE7AD4"/>
    <w:rsid w:val="00BF1CEE"/>
    <w:rsid w:val="00BF6C09"/>
    <w:rsid w:val="00C01469"/>
    <w:rsid w:val="00C105CB"/>
    <w:rsid w:val="00C138CC"/>
    <w:rsid w:val="00C21847"/>
    <w:rsid w:val="00C24AF9"/>
    <w:rsid w:val="00C26C23"/>
    <w:rsid w:val="00C32AFE"/>
    <w:rsid w:val="00C45542"/>
    <w:rsid w:val="00C510E0"/>
    <w:rsid w:val="00C54F41"/>
    <w:rsid w:val="00C607CC"/>
    <w:rsid w:val="00C61205"/>
    <w:rsid w:val="00C659FE"/>
    <w:rsid w:val="00C67710"/>
    <w:rsid w:val="00C72AEE"/>
    <w:rsid w:val="00C77C46"/>
    <w:rsid w:val="00C85F84"/>
    <w:rsid w:val="00C90184"/>
    <w:rsid w:val="00C96A4F"/>
    <w:rsid w:val="00CA092E"/>
    <w:rsid w:val="00CA5791"/>
    <w:rsid w:val="00CB5F13"/>
    <w:rsid w:val="00CC552D"/>
    <w:rsid w:val="00CE24A3"/>
    <w:rsid w:val="00CE493C"/>
    <w:rsid w:val="00CF1461"/>
    <w:rsid w:val="00CF28D1"/>
    <w:rsid w:val="00CF7C4D"/>
    <w:rsid w:val="00D00743"/>
    <w:rsid w:val="00D00AF8"/>
    <w:rsid w:val="00D0200B"/>
    <w:rsid w:val="00D041E3"/>
    <w:rsid w:val="00D06208"/>
    <w:rsid w:val="00D11502"/>
    <w:rsid w:val="00D141AA"/>
    <w:rsid w:val="00D15A3F"/>
    <w:rsid w:val="00D170ED"/>
    <w:rsid w:val="00D252B7"/>
    <w:rsid w:val="00D279D6"/>
    <w:rsid w:val="00D302DD"/>
    <w:rsid w:val="00D42AA8"/>
    <w:rsid w:val="00D44088"/>
    <w:rsid w:val="00D50D67"/>
    <w:rsid w:val="00D51D99"/>
    <w:rsid w:val="00D65FBD"/>
    <w:rsid w:val="00D93D43"/>
    <w:rsid w:val="00DA572C"/>
    <w:rsid w:val="00DB1651"/>
    <w:rsid w:val="00DB1B2D"/>
    <w:rsid w:val="00DB5739"/>
    <w:rsid w:val="00DB5A91"/>
    <w:rsid w:val="00DC6718"/>
    <w:rsid w:val="00DD6191"/>
    <w:rsid w:val="00DD6848"/>
    <w:rsid w:val="00DE33DC"/>
    <w:rsid w:val="00DF2FB8"/>
    <w:rsid w:val="00DF5968"/>
    <w:rsid w:val="00DF62CF"/>
    <w:rsid w:val="00DF70B0"/>
    <w:rsid w:val="00E0280A"/>
    <w:rsid w:val="00E0385A"/>
    <w:rsid w:val="00E047B0"/>
    <w:rsid w:val="00E053CE"/>
    <w:rsid w:val="00E06FC4"/>
    <w:rsid w:val="00E10242"/>
    <w:rsid w:val="00E12719"/>
    <w:rsid w:val="00E12790"/>
    <w:rsid w:val="00E21D25"/>
    <w:rsid w:val="00E3215B"/>
    <w:rsid w:val="00E3267E"/>
    <w:rsid w:val="00E368B2"/>
    <w:rsid w:val="00E509C6"/>
    <w:rsid w:val="00E50BC8"/>
    <w:rsid w:val="00E51AEA"/>
    <w:rsid w:val="00E52268"/>
    <w:rsid w:val="00E6380B"/>
    <w:rsid w:val="00E65477"/>
    <w:rsid w:val="00E8486C"/>
    <w:rsid w:val="00E850D9"/>
    <w:rsid w:val="00E85501"/>
    <w:rsid w:val="00E87599"/>
    <w:rsid w:val="00E915A7"/>
    <w:rsid w:val="00EA1DE0"/>
    <w:rsid w:val="00EA3AA5"/>
    <w:rsid w:val="00EA592A"/>
    <w:rsid w:val="00EA7D24"/>
    <w:rsid w:val="00EB0C13"/>
    <w:rsid w:val="00EC1378"/>
    <w:rsid w:val="00ED2F7E"/>
    <w:rsid w:val="00ED3B83"/>
    <w:rsid w:val="00ED4185"/>
    <w:rsid w:val="00EE074B"/>
    <w:rsid w:val="00EE128C"/>
    <w:rsid w:val="00EE3CCD"/>
    <w:rsid w:val="00EE6C78"/>
    <w:rsid w:val="00EF09BF"/>
    <w:rsid w:val="00EF2D90"/>
    <w:rsid w:val="00F067FD"/>
    <w:rsid w:val="00F0746E"/>
    <w:rsid w:val="00F147AA"/>
    <w:rsid w:val="00F250AB"/>
    <w:rsid w:val="00F3216D"/>
    <w:rsid w:val="00F33E1F"/>
    <w:rsid w:val="00F34907"/>
    <w:rsid w:val="00F36130"/>
    <w:rsid w:val="00F36D7B"/>
    <w:rsid w:val="00F376FA"/>
    <w:rsid w:val="00F5479A"/>
    <w:rsid w:val="00F71DD8"/>
    <w:rsid w:val="00F730E4"/>
    <w:rsid w:val="00F8050A"/>
    <w:rsid w:val="00F919A4"/>
    <w:rsid w:val="00FA1D57"/>
    <w:rsid w:val="00FA2580"/>
    <w:rsid w:val="00FA29A1"/>
    <w:rsid w:val="00FB0096"/>
    <w:rsid w:val="00FB1F29"/>
    <w:rsid w:val="00FC0EEE"/>
    <w:rsid w:val="00FE20EA"/>
    <w:rsid w:val="00FE5E76"/>
    <w:rsid w:val="00FE5FBE"/>
    <w:rsid w:val="00FE6F48"/>
    <w:rsid w:val="00FF0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1CA52"/>
  <w15:chartTrackingRefBased/>
  <w15:docId w15:val="{F3C534CB-67DA-4E3F-94E8-42F8F7338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477"/>
  </w:style>
  <w:style w:type="paragraph" w:styleId="Heading1">
    <w:name w:val="heading 1"/>
    <w:basedOn w:val="Normal"/>
    <w:next w:val="Normal"/>
    <w:link w:val="Heading1Char"/>
    <w:uiPriority w:val="9"/>
    <w:qFormat/>
    <w:rsid w:val="00D062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62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62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62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62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62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2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2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2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2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62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62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62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62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62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2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2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208"/>
    <w:rPr>
      <w:rFonts w:eastAsiaTheme="majorEastAsia" w:cstheme="majorBidi"/>
      <w:color w:val="272727" w:themeColor="text1" w:themeTint="D8"/>
    </w:rPr>
  </w:style>
  <w:style w:type="paragraph" w:styleId="Title">
    <w:name w:val="Title"/>
    <w:basedOn w:val="Normal"/>
    <w:next w:val="Normal"/>
    <w:link w:val="TitleChar"/>
    <w:uiPriority w:val="10"/>
    <w:qFormat/>
    <w:rsid w:val="00D062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2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2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2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208"/>
    <w:pPr>
      <w:spacing w:before="160"/>
      <w:jc w:val="center"/>
    </w:pPr>
    <w:rPr>
      <w:i/>
      <w:iCs/>
      <w:color w:val="404040" w:themeColor="text1" w:themeTint="BF"/>
    </w:rPr>
  </w:style>
  <w:style w:type="character" w:customStyle="1" w:styleId="QuoteChar">
    <w:name w:val="Quote Char"/>
    <w:basedOn w:val="DefaultParagraphFont"/>
    <w:link w:val="Quote"/>
    <w:uiPriority w:val="29"/>
    <w:rsid w:val="00D06208"/>
    <w:rPr>
      <w:i/>
      <w:iCs/>
      <w:color w:val="404040" w:themeColor="text1" w:themeTint="BF"/>
    </w:rPr>
  </w:style>
  <w:style w:type="paragraph" w:styleId="ListParagraph">
    <w:name w:val="List Paragraph"/>
    <w:basedOn w:val="Normal"/>
    <w:uiPriority w:val="34"/>
    <w:qFormat/>
    <w:rsid w:val="00D06208"/>
    <w:pPr>
      <w:ind w:left="720"/>
      <w:contextualSpacing/>
    </w:pPr>
  </w:style>
  <w:style w:type="character" w:styleId="IntenseEmphasis">
    <w:name w:val="Intense Emphasis"/>
    <w:basedOn w:val="DefaultParagraphFont"/>
    <w:uiPriority w:val="21"/>
    <w:qFormat/>
    <w:rsid w:val="00D06208"/>
    <w:rPr>
      <w:i/>
      <w:iCs/>
      <w:color w:val="2F5496" w:themeColor="accent1" w:themeShade="BF"/>
    </w:rPr>
  </w:style>
  <w:style w:type="paragraph" w:styleId="IntenseQuote">
    <w:name w:val="Intense Quote"/>
    <w:basedOn w:val="Normal"/>
    <w:next w:val="Normal"/>
    <w:link w:val="IntenseQuoteChar"/>
    <w:uiPriority w:val="30"/>
    <w:qFormat/>
    <w:rsid w:val="00D062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6208"/>
    <w:rPr>
      <w:i/>
      <w:iCs/>
      <w:color w:val="2F5496" w:themeColor="accent1" w:themeShade="BF"/>
    </w:rPr>
  </w:style>
  <w:style w:type="character" w:styleId="IntenseReference">
    <w:name w:val="Intense Reference"/>
    <w:basedOn w:val="DefaultParagraphFont"/>
    <w:uiPriority w:val="32"/>
    <w:qFormat/>
    <w:rsid w:val="00D06208"/>
    <w:rPr>
      <w:b/>
      <w:bCs/>
      <w:smallCaps/>
      <w:color w:val="2F5496" w:themeColor="accent1" w:themeShade="BF"/>
      <w:spacing w:val="5"/>
    </w:rPr>
  </w:style>
  <w:style w:type="character" w:styleId="Hyperlink">
    <w:name w:val="Hyperlink"/>
    <w:basedOn w:val="DefaultParagraphFont"/>
    <w:uiPriority w:val="99"/>
    <w:unhideWhenUsed/>
    <w:rsid w:val="00375A3F"/>
    <w:rPr>
      <w:color w:val="0563C1" w:themeColor="hyperlink"/>
      <w:u w:val="single"/>
    </w:rPr>
  </w:style>
  <w:style w:type="character" w:styleId="UnresolvedMention">
    <w:name w:val="Unresolved Mention"/>
    <w:basedOn w:val="DefaultParagraphFont"/>
    <w:uiPriority w:val="99"/>
    <w:semiHidden/>
    <w:unhideWhenUsed/>
    <w:rsid w:val="00375A3F"/>
    <w:rPr>
      <w:color w:val="605E5C"/>
      <w:shd w:val="clear" w:color="auto" w:fill="E1DFDD"/>
    </w:rPr>
  </w:style>
  <w:style w:type="paragraph" w:styleId="NormalWeb">
    <w:name w:val="Normal (Web)"/>
    <w:basedOn w:val="Normal"/>
    <w:uiPriority w:val="99"/>
    <w:semiHidden/>
    <w:unhideWhenUsed/>
    <w:rsid w:val="00AD219C"/>
    <w:rPr>
      <w:rFonts w:ascii="Times New Roman" w:hAnsi="Times New Roman" w:cs="Times New Roman"/>
    </w:rPr>
  </w:style>
  <w:style w:type="table" w:styleId="TableGrid">
    <w:name w:val="Table Grid"/>
    <w:basedOn w:val="TableNormal"/>
    <w:uiPriority w:val="39"/>
    <w:rsid w:val="00AA6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F24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9058">
      <w:bodyDiv w:val="1"/>
      <w:marLeft w:val="0"/>
      <w:marRight w:val="0"/>
      <w:marTop w:val="0"/>
      <w:marBottom w:val="0"/>
      <w:divBdr>
        <w:top w:val="none" w:sz="0" w:space="0" w:color="auto"/>
        <w:left w:val="none" w:sz="0" w:space="0" w:color="auto"/>
        <w:bottom w:val="none" w:sz="0" w:space="0" w:color="auto"/>
        <w:right w:val="none" w:sz="0" w:space="0" w:color="auto"/>
      </w:divBdr>
      <w:divsChild>
        <w:div w:id="255098241">
          <w:marLeft w:val="0"/>
          <w:marRight w:val="0"/>
          <w:marTop w:val="0"/>
          <w:marBottom w:val="0"/>
          <w:divBdr>
            <w:top w:val="none" w:sz="0" w:space="0" w:color="auto"/>
            <w:left w:val="none" w:sz="0" w:space="0" w:color="auto"/>
            <w:bottom w:val="none" w:sz="0" w:space="0" w:color="auto"/>
            <w:right w:val="none" w:sz="0" w:space="0" w:color="auto"/>
          </w:divBdr>
          <w:divsChild>
            <w:div w:id="502168507">
              <w:marLeft w:val="0"/>
              <w:marRight w:val="0"/>
              <w:marTop w:val="0"/>
              <w:marBottom w:val="0"/>
              <w:divBdr>
                <w:top w:val="none" w:sz="0" w:space="0" w:color="auto"/>
                <w:left w:val="none" w:sz="0" w:space="0" w:color="auto"/>
                <w:bottom w:val="none" w:sz="0" w:space="0" w:color="auto"/>
                <w:right w:val="none" w:sz="0" w:space="0" w:color="auto"/>
              </w:divBdr>
              <w:divsChild>
                <w:div w:id="463163989">
                  <w:marLeft w:val="0"/>
                  <w:marRight w:val="0"/>
                  <w:marTop w:val="0"/>
                  <w:marBottom w:val="0"/>
                  <w:divBdr>
                    <w:top w:val="none" w:sz="0" w:space="0" w:color="auto"/>
                    <w:left w:val="none" w:sz="0" w:space="0" w:color="auto"/>
                    <w:bottom w:val="none" w:sz="0" w:space="0" w:color="auto"/>
                    <w:right w:val="none" w:sz="0" w:space="0" w:color="auto"/>
                  </w:divBdr>
                  <w:divsChild>
                    <w:div w:id="2346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015779">
              <w:marLeft w:val="0"/>
              <w:marRight w:val="0"/>
              <w:marTop w:val="0"/>
              <w:marBottom w:val="180"/>
              <w:divBdr>
                <w:top w:val="none" w:sz="0" w:space="0" w:color="auto"/>
                <w:left w:val="single" w:sz="6" w:space="13" w:color="DADCE0"/>
                <w:bottom w:val="single" w:sz="6" w:space="18" w:color="DADCE0"/>
                <w:right w:val="single" w:sz="6" w:space="18" w:color="DADCE0"/>
              </w:divBdr>
              <w:divsChild>
                <w:div w:id="1822965898">
                  <w:marLeft w:val="0"/>
                  <w:marRight w:val="0"/>
                  <w:marTop w:val="0"/>
                  <w:marBottom w:val="0"/>
                  <w:divBdr>
                    <w:top w:val="none" w:sz="0" w:space="0" w:color="auto"/>
                    <w:left w:val="none" w:sz="0" w:space="0" w:color="auto"/>
                    <w:bottom w:val="none" w:sz="0" w:space="0" w:color="auto"/>
                    <w:right w:val="none" w:sz="0" w:space="0" w:color="auto"/>
                  </w:divBdr>
                </w:div>
                <w:div w:id="737704351">
                  <w:marLeft w:val="0"/>
                  <w:marRight w:val="0"/>
                  <w:marTop w:val="0"/>
                  <w:marBottom w:val="0"/>
                  <w:divBdr>
                    <w:top w:val="none" w:sz="0" w:space="0" w:color="auto"/>
                    <w:left w:val="none" w:sz="0" w:space="0" w:color="auto"/>
                    <w:bottom w:val="none" w:sz="0" w:space="0" w:color="auto"/>
                    <w:right w:val="none" w:sz="0" w:space="0" w:color="auto"/>
                  </w:divBdr>
                  <w:divsChild>
                    <w:div w:id="2036073344">
                      <w:marLeft w:val="0"/>
                      <w:marRight w:val="0"/>
                      <w:marTop w:val="0"/>
                      <w:marBottom w:val="0"/>
                      <w:divBdr>
                        <w:top w:val="none" w:sz="0" w:space="0" w:color="auto"/>
                        <w:left w:val="none" w:sz="0" w:space="0" w:color="auto"/>
                        <w:bottom w:val="none" w:sz="0" w:space="0" w:color="auto"/>
                        <w:right w:val="none" w:sz="0" w:space="0" w:color="auto"/>
                      </w:divBdr>
                    </w:div>
                    <w:div w:id="1123693953">
                      <w:marLeft w:val="0"/>
                      <w:marRight w:val="0"/>
                      <w:marTop w:val="0"/>
                      <w:marBottom w:val="0"/>
                      <w:divBdr>
                        <w:top w:val="none" w:sz="0" w:space="0" w:color="auto"/>
                        <w:left w:val="none" w:sz="0" w:space="0" w:color="auto"/>
                        <w:bottom w:val="none" w:sz="0" w:space="0" w:color="auto"/>
                        <w:right w:val="none" w:sz="0" w:space="0" w:color="auto"/>
                      </w:divBdr>
                    </w:div>
                    <w:div w:id="981695148">
                      <w:marLeft w:val="0"/>
                      <w:marRight w:val="0"/>
                      <w:marTop w:val="0"/>
                      <w:marBottom w:val="0"/>
                      <w:divBdr>
                        <w:top w:val="none" w:sz="0" w:space="0" w:color="auto"/>
                        <w:left w:val="none" w:sz="0" w:space="0" w:color="auto"/>
                        <w:bottom w:val="none" w:sz="0" w:space="0" w:color="auto"/>
                        <w:right w:val="none" w:sz="0" w:space="0" w:color="auto"/>
                      </w:divBdr>
                    </w:div>
                    <w:div w:id="1257985101">
                      <w:marLeft w:val="0"/>
                      <w:marRight w:val="0"/>
                      <w:marTop w:val="0"/>
                      <w:marBottom w:val="0"/>
                      <w:divBdr>
                        <w:top w:val="none" w:sz="0" w:space="0" w:color="auto"/>
                        <w:left w:val="none" w:sz="0" w:space="0" w:color="auto"/>
                        <w:bottom w:val="none" w:sz="0" w:space="0" w:color="auto"/>
                        <w:right w:val="none" w:sz="0" w:space="0" w:color="auto"/>
                      </w:divBdr>
                    </w:div>
                  </w:divsChild>
                </w:div>
                <w:div w:id="87697935">
                  <w:marLeft w:val="0"/>
                  <w:marRight w:val="0"/>
                  <w:marTop w:val="0"/>
                  <w:marBottom w:val="0"/>
                  <w:divBdr>
                    <w:top w:val="none" w:sz="0" w:space="0" w:color="auto"/>
                    <w:left w:val="none" w:sz="0" w:space="0" w:color="auto"/>
                    <w:bottom w:val="none" w:sz="0" w:space="0" w:color="auto"/>
                    <w:right w:val="none" w:sz="0" w:space="0" w:color="auto"/>
                  </w:divBdr>
                </w:div>
                <w:div w:id="6337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28873">
          <w:marLeft w:val="0"/>
          <w:marRight w:val="0"/>
          <w:marTop w:val="0"/>
          <w:marBottom w:val="0"/>
          <w:divBdr>
            <w:top w:val="none" w:sz="0" w:space="0" w:color="auto"/>
            <w:left w:val="none" w:sz="0" w:space="0" w:color="auto"/>
            <w:bottom w:val="none" w:sz="0" w:space="0" w:color="auto"/>
            <w:right w:val="none" w:sz="0" w:space="0" w:color="auto"/>
          </w:divBdr>
          <w:divsChild>
            <w:div w:id="777138421">
              <w:marLeft w:val="0"/>
              <w:marRight w:val="0"/>
              <w:marTop w:val="0"/>
              <w:marBottom w:val="0"/>
              <w:divBdr>
                <w:top w:val="none" w:sz="0" w:space="0" w:color="auto"/>
                <w:left w:val="none" w:sz="0" w:space="0" w:color="auto"/>
                <w:bottom w:val="none" w:sz="0" w:space="0" w:color="auto"/>
                <w:right w:val="none" w:sz="0" w:space="0" w:color="auto"/>
              </w:divBdr>
              <w:divsChild>
                <w:div w:id="19798731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87223544">
                      <w:marLeft w:val="0"/>
                      <w:marRight w:val="0"/>
                      <w:marTop w:val="0"/>
                      <w:marBottom w:val="240"/>
                      <w:divBdr>
                        <w:top w:val="none" w:sz="0" w:space="0" w:color="auto"/>
                        <w:left w:val="none" w:sz="0" w:space="0" w:color="auto"/>
                        <w:bottom w:val="none" w:sz="0" w:space="0" w:color="auto"/>
                        <w:right w:val="none" w:sz="0" w:space="0" w:color="auto"/>
                      </w:divBdr>
                      <w:divsChild>
                        <w:div w:id="1537502541">
                          <w:marLeft w:val="0"/>
                          <w:marRight w:val="0"/>
                          <w:marTop w:val="0"/>
                          <w:marBottom w:val="0"/>
                          <w:divBdr>
                            <w:top w:val="none" w:sz="0" w:space="0" w:color="auto"/>
                            <w:left w:val="none" w:sz="0" w:space="0" w:color="auto"/>
                            <w:bottom w:val="none" w:sz="0" w:space="0" w:color="auto"/>
                            <w:right w:val="none" w:sz="0" w:space="0" w:color="auto"/>
                          </w:divBdr>
                          <w:divsChild>
                            <w:div w:id="15902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6184">
                      <w:marLeft w:val="0"/>
                      <w:marRight w:val="0"/>
                      <w:marTop w:val="0"/>
                      <w:marBottom w:val="0"/>
                      <w:divBdr>
                        <w:top w:val="none" w:sz="0" w:space="0" w:color="auto"/>
                        <w:left w:val="none" w:sz="0" w:space="0" w:color="auto"/>
                        <w:bottom w:val="none" w:sz="0" w:space="0" w:color="auto"/>
                        <w:right w:val="none" w:sz="0" w:space="0" w:color="auto"/>
                      </w:divBdr>
                      <w:divsChild>
                        <w:div w:id="310596233">
                          <w:marLeft w:val="0"/>
                          <w:marRight w:val="0"/>
                          <w:marTop w:val="0"/>
                          <w:marBottom w:val="0"/>
                          <w:divBdr>
                            <w:top w:val="none" w:sz="0" w:space="0" w:color="auto"/>
                            <w:left w:val="none" w:sz="0" w:space="0" w:color="auto"/>
                            <w:bottom w:val="none" w:sz="0" w:space="0" w:color="auto"/>
                            <w:right w:val="none" w:sz="0" w:space="0" w:color="auto"/>
                          </w:divBdr>
                          <w:divsChild>
                            <w:div w:id="345792753">
                              <w:marLeft w:val="0"/>
                              <w:marRight w:val="0"/>
                              <w:marTop w:val="0"/>
                              <w:marBottom w:val="0"/>
                              <w:divBdr>
                                <w:top w:val="none" w:sz="0" w:space="0" w:color="auto"/>
                                <w:left w:val="none" w:sz="0" w:space="0" w:color="auto"/>
                                <w:bottom w:val="none" w:sz="0" w:space="0" w:color="auto"/>
                                <w:right w:val="none" w:sz="0" w:space="0" w:color="auto"/>
                              </w:divBdr>
                              <w:divsChild>
                                <w:div w:id="1079789627">
                                  <w:marLeft w:val="0"/>
                                  <w:marRight w:val="0"/>
                                  <w:marTop w:val="0"/>
                                  <w:marBottom w:val="0"/>
                                  <w:divBdr>
                                    <w:top w:val="none" w:sz="0" w:space="0" w:color="auto"/>
                                    <w:left w:val="none" w:sz="0" w:space="0" w:color="auto"/>
                                    <w:bottom w:val="none" w:sz="0" w:space="0" w:color="auto"/>
                                    <w:right w:val="none" w:sz="0" w:space="0" w:color="auto"/>
                                  </w:divBdr>
                                  <w:divsChild>
                                    <w:div w:id="723867319">
                                      <w:marLeft w:val="180"/>
                                      <w:marRight w:val="0"/>
                                      <w:marTop w:val="0"/>
                                      <w:marBottom w:val="0"/>
                                      <w:divBdr>
                                        <w:top w:val="none" w:sz="0" w:space="0" w:color="auto"/>
                                        <w:left w:val="none" w:sz="0" w:space="0" w:color="auto"/>
                                        <w:bottom w:val="none" w:sz="0" w:space="0" w:color="auto"/>
                                        <w:right w:val="none" w:sz="0" w:space="0" w:color="auto"/>
                                      </w:divBdr>
                                      <w:divsChild>
                                        <w:div w:id="33399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07220">
                              <w:marLeft w:val="0"/>
                              <w:marRight w:val="0"/>
                              <w:marTop w:val="0"/>
                              <w:marBottom w:val="0"/>
                              <w:divBdr>
                                <w:top w:val="none" w:sz="0" w:space="0" w:color="auto"/>
                                <w:left w:val="none" w:sz="0" w:space="0" w:color="auto"/>
                                <w:bottom w:val="none" w:sz="0" w:space="0" w:color="auto"/>
                                <w:right w:val="none" w:sz="0" w:space="0" w:color="auto"/>
                              </w:divBdr>
                              <w:divsChild>
                                <w:div w:id="1588153768">
                                  <w:marLeft w:val="0"/>
                                  <w:marRight w:val="0"/>
                                  <w:marTop w:val="0"/>
                                  <w:marBottom w:val="0"/>
                                  <w:divBdr>
                                    <w:top w:val="none" w:sz="0" w:space="0" w:color="auto"/>
                                    <w:left w:val="none" w:sz="0" w:space="0" w:color="auto"/>
                                    <w:bottom w:val="none" w:sz="0" w:space="0" w:color="auto"/>
                                    <w:right w:val="none" w:sz="0" w:space="0" w:color="auto"/>
                                  </w:divBdr>
                                  <w:divsChild>
                                    <w:div w:id="943925924">
                                      <w:marLeft w:val="180"/>
                                      <w:marRight w:val="0"/>
                                      <w:marTop w:val="0"/>
                                      <w:marBottom w:val="0"/>
                                      <w:divBdr>
                                        <w:top w:val="none" w:sz="0" w:space="0" w:color="auto"/>
                                        <w:left w:val="none" w:sz="0" w:space="0" w:color="auto"/>
                                        <w:bottom w:val="none" w:sz="0" w:space="0" w:color="auto"/>
                                        <w:right w:val="none" w:sz="0" w:space="0" w:color="auto"/>
                                      </w:divBdr>
                                      <w:divsChild>
                                        <w:div w:id="66389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556119">
                              <w:marLeft w:val="0"/>
                              <w:marRight w:val="0"/>
                              <w:marTop w:val="0"/>
                              <w:marBottom w:val="0"/>
                              <w:divBdr>
                                <w:top w:val="none" w:sz="0" w:space="0" w:color="auto"/>
                                <w:left w:val="none" w:sz="0" w:space="0" w:color="auto"/>
                                <w:bottom w:val="none" w:sz="0" w:space="0" w:color="auto"/>
                                <w:right w:val="none" w:sz="0" w:space="0" w:color="auto"/>
                              </w:divBdr>
                              <w:divsChild>
                                <w:div w:id="833422217">
                                  <w:marLeft w:val="0"/>
                                  <w:marRight w:val="0"/>
                                  <w:marTop w:val="0"/>
                                  <w:marBottom w:val="0"/>
                                  <w:divBdr>
                                    <w:top w:val="none" w:sz="0" w:space="0" w:color="auto"/>
                                    <w:left w:val="none" w:sz="0" w:space="0" w:color="auto"/>
                                    <w:bottom w:val="none" w:sz="0" w:space="0" w:color="auto"/>
                                    <w:right w:val="none" w:sz="0" w:space="0" w:color="auto"/>
                                  </w:divBdr>
                                  <w:divsChild>
                                    <w:div w:id="447899476">
                                      <w:marLeft w:val="180"/>
                                      <w:marRight w:val="0"/>
                                      <w:marTop w:val="0"/>
                                      <w:marBottom w:val="0"/>
                                      <w:divBdr>
                                        <w:top w:val="none" w:sz="0" w:space="0" w:color="auto"/>
                                        <w:left w:val="none" w:sz="0" w:space="0" w:color="auto"/>
                                        <w:bottom w:val="none" w:sz="0" w:space="0" w:color="auto"/>
                                        <w:right w:val="none" w:sz="0" w:space="0" w:color="auto"/>
                                      </w:divBdr>
                                      <w:divsChild>
                                        <w:div w:id="91856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203512">
                              <w:marLeft w:val="0"/>
                              <w:marRight w:val="0"/>
                              <w:marTop w:val="0"/>
                              <w:marBottom w:val="0"/>
                              <w:divBdr>
                                <w:top w:val="none" w:sz="0" w:space="0" w:color="auto"/>
                                <w:left w:val="none" w:sz="0" w:space="0" w:color="auto"/>
                                <w:bottom w:val="none" w:sz="0" w:space="0" w:color="auto"/>
                                <w:right w:val="none" w:sz="0" w:space="0" w:color="auto"/>
                              </w:divBdr>
                              <w:divsChild>
                                <w:div w:id="198128636">
                                  <w:marLeft w:val="0"/>
                                  <w:marRight w:val="0"/>
                                  <w:marTop w:val="0"/>
                                  <w:marBottom w:val="0"/>
                                  <w:divBdr>
                                    <w:top w:val="none" w:sz="0" w:space="0" w:color="auto"/>
                                    <w:left w:val="none" w:sz="0" w:space="0" w:color="auto"/>
                                    <w:bottom w:val="none" w:sz="0" w:space="0" w:color="auto"/>
                                    <w:right w:val="none" w:sz="0" w:space="0" w:color="auto"/>
                                  </w:divBdr>
                                  <w:divsChild>
                                    <w:div w:id="399406532">
                                      <w:marLeft w:val="180"/>
                                      <w:marRight w:val="0"/>
                                      <w:marTop w:val="0"/>
                                      <w:marBottom w:val="0"/>
                                      <w:divBdr>
                                        <w:top w:val="none" w:sz="0" w:space="0" w:color="auto"/>
                                        <w:left w:val="none" w:sz="0" w:space="0" w:color="auto"/>
                                        <w:bottom w:val="none" w:sz="0" w:space="0" w:color="auto"/>
                                        <w:right w:val="none" w:sz="0" w:space="0" w:color="auto"/>
                                      </w:divBdr>
                                      <w:divsChild>
                                        <w:div w:id="213439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333837">
                              <w:marLeft w:val="0"/>
                              <w:marRight w:val="0"/>
                              <w:marTop w:val="0"/>
                              <w:marBottom w:val="0"/>
                              <w:divBdr>
                                <w:top w:val="none" w:sz="0" w:space="0" w:color="auto"/>
                                <w:left w:val="none" w:sz="0" w:space="0" w:color="auto"/>
                                <w:bottom w:val="none" w:sz="0" w:space="0" w:color="auto"/>
                                <w:right w:val="none" w:sz="0" w:space="0" w:color="auto"/>
                              </w:divBdr>
                              <w:divsChild>
                                <w:div w:id="1253780232">
                                  <w:marLeft w:val="0"/>
                                  <w:marRight w:val="0"/>
                                  <w:marTop w:val="0"/>
                                  <w:marBottom w:val="0"/>
                                  <w:divBdr>
                                    <w:top w:val="none" w:sz="0" w:space="0" w:color="auto"/>
                                    <w:left w:val="none" w:sz="0" w:space="0" w:color="auto"/>
                                    <w:bottom w:val="none" w:sz="0" w:space="0" w:color="auto"/>
                                    <w:right w:val="none" w:sz="0" w:space="0" w:color="auto"/>
                                  </w:divBdr>
                                  <w:divsChild>
                                    <w:div w:id="1340617800">
                                      <w:marLeft w:val="180"/>
                                      <w:marRight w:val="0"/>
                                      <w:marTop w:val="0"/>
                                      <w:marBottom w:val="0"/>
                                      <w:divBdr>
                                        <w:top w:val="none" w:sz="0" w:space="0" w:color="auto"/>
                                        <w:left w:val="none" w:sz="0" w:space="0" w:color="auto"/>
                                        <w:bottom w:val="none" w:sz="0" w:space="0" w:color="auto"/>
                                        <w:right w:val="none" w:sz="0" w:space="0" w:color="auto"/>
                                      </w:divBdr>
                                      <w:divsChild>
                                        <w:div w:id="260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22896">
      <w:bodyDiv w:val="1"/>
      <w:marLeft w:val="0"/>
      <w:marRight w:val="0"/>
      <w:marTop w:val="0"/>
      <w:marBottom w:val="0"/>
      <w:divBdr>
        <w:top w:val="none" w:sz="0" w:space="0" w:color="auto"/>
        <w:left w:val="none" w:sz="0" w:space="0" w:color="auto"/>
        <w:bottom w:val="none" w:sz="0" w:space="0" w:color="auto"/>
        <w:right w:val="none" w:sz="0" w:space="0" w:color="auto"/>
      </w:divBdr>
    </w:div>
    <w:div w:id="127431545">
      <w:bodyDiv w:val="1"/>
      <w:marLeft w:val="0"/>
      <w:marRight w:val="0"/>
      <w:marTop w:val="0"/>
      <w:marBottom w:val="0"/>
      <w:divBdr>
        <w:top w:val="none" w:sz="0" w:space="0" w:color="auto"/>
        <w:left w:val="none" w:sz="0" w:space="0" w:color="auto"/>
        <w:bottom w:val="none" w:sz="0" w:space="0" w:color="auto"/>
        <w:right w:val="none" w:sz="0" w:space="0" w:color="auto"/>
      </w:divBdr>
    </w:div>
    <w:div w:id="129053183">
      <w:bodyDiv w:val="1"/>
      <w:marLeft w:val="0"/>
      <w:marRight w:val="0"/>
      <w:marTop w:val="0"/>
      <w:marBottom w:val="0"/>
      <w:divBdr>
        <w:top w:val="none" w:sz="0" w:space="0" w:color="auto"/>
        <w:left w:val="none" w:sz="0" w:space="0" w:color="auto"/>
        <w:bottom w:val="none" w:sz="0" w:space="0" w:color="auto"/>
        <w:right w:val="none" w:sz="0" w:space="0" w:color="auto"/>
      </w:divBdr>
    </w:div>
    <w:div w:id="206533776">
      <w:bodyDiv w:val="1"/>
      <w:marLeft w:val="0"/>
      <w:marRight w:val="0"/>
      <w:marTop w:val="0"/>
      <w:marBottom w:val="0"/>
      <w:divBdr>
        <w:top w:val="none" w:sz="0" w:space="0" w:color="auto"/>
        <w:left w:val="none" w:sz="0" w:space="0" w:color="auto"/>
        <w:bottom w:val="none" w:sz="0" w:space="0" w:color="auto"/>
        <w:right w:val="none" w:sz="0" w:space="0" w:color="auto"/>
      </w:divBdr>
    </w:div>
    <w:div w:id="275253212">
      <w:bodyDiv w:val="1"/>
      <w:marLeft w:val="0"/>
      <w:marRight w:val="0"/>
      <w:marTop w:val="0"/>
      <w:marBottom w:val="0"/>
      <w:divBdr>
        <w:top w:val="none" w:sz="0" w:space="0" w:color="auto"/>
        <w:left w:val="none" w:sz="0" w:space="0" w:color="auto"/>
        <w:bottom w:val="none" w:sz="0" w:space="0" w:color="auto"/>
        <w:right w:val="none" w:sz="0" w:space="0" w:color="auto"/>
      </w:divBdr>
      <w:divsChild>
        <w:div w:id="1301811405">
          <w:marLeft w:val="0"/>
          <w:marRight w:val="0"/>
          <w:marTop w:val="0"/>
          <w:marBottom w:val="0"/>
          <w:divBdr>
            <w:top w:val="none" w:sz="0" w:space="0" w:color="auto"/>
            <w:left w:val="none" w:sz="0" w:space="0" w:color="auto"/>
            <w:bottom w:val="none" w:sz="0" w:space="0" w:color="auto"/>
            <w:right w:val="none" w:sz="0" w:space="0" w:color="auto"/>
          </w:divBdr>
        </w:div>
      </w:divsChild>
    </w:div>
    <w:div w:id="305402503">
      <w:bodyDiv w:val="1"/>
      <w:marLeft w:val="0"/>
      <w:marRight w:val="0"/>
      <w:marTop w:val="0"/>
      <w:marBottom w:val="0"/>
      <w:divBdr>
        <w:top w:val="none" w:sz="0" w:space="0" w:color="auto"/>
        <w:left w:val="none" w:sz="0" w:space="0" w:color="auto"/>
        <w:bottom w:val="none" w:sz="0" w:space="0" w:color="auto"/>
        <w:right w:val="none" w:sz="0" w:space="0" w:color="auto"/>
      </w:divBdr>
    </w:div>
    <w:div w:id="313997775">
      <w:bodyDiv w:val="1"/>
      <w:marLeft w:val="0"/>
      <w:marRight w:val="0"/>
      <w:marTop w:val="0"/>
      <w:marBottom w:val="0"/>
      <w:divBdr>
        <w:top w:val="none" w:sz="0" w:space="0" w:color="auto"/>
        <w:left w:val="none" w:sz="0" w:space="0" w:color="auto"/>
        <w:bottom w:val="none" w:sz="0" w:space="0" w:color="auto"/>
        <w:right w:val="none" w:sz="0" w:space="0" w:color="auto"/>
      </w:divBdr>
      <w:divsChild>
        <w:div w:id="902371420">
          <w:marLeft w:val="0"/>
          <w:marRight w:val="0"/>
          <w:marTop w:val="0"/>
          <w:marBottom w:val="0"/>
          <w:divBdr>
            <w:top w:val="none" w:sz="0" w:space="0" w:color="auto"/>
            <w:left w:val="none" w:sz="0" w:space="0" w:color="auto"/>
            <w:bottom w:val="none" w:sz="0" w:space="0" w:color="auto"/>
            <w:right w:val="none" w:sz="0" w:space="0" w:color="auto"/>
          </w:divBdr>
          <w:divsChild>
            <w:div w:id="580607808">
              <w:marLeft w:val="0"/>
              <w:marRight w:val="0"/>
              <w:marTop w:val="0"/>
              <w:marBottom w:val="0"/>
              <w:divBdr>
                <w:top w:val="none" w:sz="0" w:space="0" w:color="auto"/>
                <w:left w:val="none" w:sz="0" w:space="0" w:color="auto"/>
                <w:bottom w:val="none" w:sz="0" w:space="0" w:color="auto"/>
                <w:right w:val="none" w:sz="0" w:space="0" w:color="auto"/>
              </w:divBdr>
              <w:divsChild>
                <w:div w:id="29572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4305">
          <w:marLeft w:val="0"/>
          <w:marRight w:val="0"/>
          <w:marTop w:val="0"/>
          <w:marBottom w:val="180"/>
          <w:divBdr>
            <w:top w:val="none" w:sz="0" w:space="0" w:color="auto"/>
            <w:left w:val="single" w:sz="6" w:space="13" w:color="DADCE0"/>
            <w:bottom w:val="single" w:sz="6" w:space="18" w:color="DADCE0"/>
            <w:right w:val="single" w:sz="6" w:space="18" w:color="DADCE0"/>
          </w:divBdr>
          <w:divsChild>
            <w:div w:id="8996988">
              <w:marLeft w:val="0"/>
              <w:marRight w:val="0"/>
              <w:marTop w:val="0"/>
              <w:marBottom w:val="0"/>
              <w:divBdr>
                <w:top w:val="none" w:sz="0" w:space="0" w:color="auto"/>
                <w:left w:val="none" w:sz="0" w:space="0" w:color="auto"/>
                <w:bottom w:val="none" w:sz="0" w:space="0" w:color="auto"/>
                <w:right w:val="none" w:sz="0" w:space="0" w:color="auto"/>
              </w:divBdr>
            </w:div>
            <w:div w:id="1469545440">
              <w:marLeft w:val="0"/>
              <w:marRight w:val="0"/>
              <w:marTop w:val="0"/>
              <w:marBottom w:val="0"/>
              <w:divBdr>
                <w:top w:val="none" w:sz="0" w:space="0" w:color="auto"/>
                <w:left w:val="none" w:sz="0" w:space="0" w:color="auto"/>
                <w:bottom w:val="none" w:sz="0" w:space="0" w:color="auto"/>
                <w:right w:val="none" w:sz="0" w:space="0" w:color="auto"/>
              </w:divBdr>
            </w:div>
            <w:div w:id="2096123788">
              <w:marLeft w:val="0"/>
              <w:marRight w:val="0"/>
              <w:marTop w:val="0"/>
              <w:marBottom w:val="0"/>
              <w:divBdr>
                <w:top w:val="none" w:sz="0" w:space="0" w:color="auto"/>
                <w:left w:val="none" w:sz="0" w:space="0" w:color="auto"/>
                <w:bottom w:val="none" w:sz="0" w:space="0" w:color="auto"/>
                <w:right w:val="none" w:sz="0" w:space="0" w:color="auto"/>
              </w:divBdr>
            </w:div>
            <w:div w:id="1034118721">
              <w:marLeft w:val="0"/>
              <w:marRight w:val="0"/>
              <w:marTop w:val="0"/>
              <w:marBottom w:val="0"/>
              <w:divBdr>
                <w:top w:val="none" w:sz="0" w:space="0" w:color="auto"/>
                <w:left w:val="none" w:sz="0" w:space="0" w:color="auto"/>
                <w:bottom w:val="none" w:sz="0" w:space="0" w:color="auto"/>
                <w:right w:val="none" w:sz="0" w:space="0" w:color="auto"/>
              </w:divBdr>
            </w:div>
            <w:div w:id="2012830112">
              <w:marLeft w:val="0"/>
              <w:marRight w:val="0"/>
              <w:marTop w:val="0"/>
              <w:marBottom w:val="0"/>
              <w:divBdr>
                <w:top w:val="none" w:sz="0" w:space="0" w:color="auto"/>
                <w:left w:val="none" w:sz="0" w:space="0" w:color="auto"/>
                <w:bottom w:val="none" w:sz="0" w:space="0" w:color="auto"/>
                <w:right w:val="none" w:sz="0" w:space="0" w:color="auto"/>
              </w:divBdr>
            </w:div>
            <w:div w:id="1895697776">
              <w:marLeft w:val="0"/>
              <w:marRight w:val="0"/>
              <w:marTop w:val="0"/>
              <w:marBottom w:val="0"/>
              <w:divBdr>
                <w:top w:val="none" w:sz="0" w:space="0" w:color="auto"/>
                <w:left w:val="none" w:sz="0" w:space="0" w:color="auto"/>
                <w:bottom w:val="none" w:sz="0" w:space="0" w:color="auto"/>
                <w:right w:val="none" w:sz="0" w:space="0" w:color="auto"/>
              </w:divBdr>
            </w:div>
            <w:div w:id="479811867">
              <w:marLeft w:val="0"/>
              <w:marRight w:val="0"/>
              <w:marTop w:val="0"/>
              <w:marBottom w:val="0"/>
              <w:divBdr>
                <w:top w:val="none" w:sz="0" w:space="0" w:color="auto"/>
                <w:left w:val="none" w:sz="0" w:space="0" w:color="auto"/>
                <w:bottom w:val="none" w:sz="0" w:space="0" w:color="auto"/>
                <w:right w:val="none" w:sz="0" w:space="0" w:color="auto"/>
              </w:divBdr>
            </w:div>
            <w:div w:id="214731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578365">
      <w:bodyDiv w:val="1"/>
      <w:marLeft w:val="0"/>
      <w:marRight w:val="0"/>
      <w:marTop w:val="0"/>
      <w:marBottom w:val="0"/>
      <w:divBdr>
        <w:top w:val="none" w:sz="0" w:space="0" w:color="auto"/>
        <w:left w:val="none" w:sz="0" w:space="0" w:color="auto"/>
        <w:bottom w:val="none" w:sz="0" w:space="0" w:color="auto"/>
        <w:right w:val="none" w:sz="0" w:space="0" w:color="auto"/>
      </w:divBdr>
    </w:div>
    <w:div w:id="347800641">
      <w:bodyDiv w:val="1"/>
      <w:marLeft w:val="0"/>
      <w:marRight w:val="0"/>
      <w:marTop w:val="0"/>
      <w:marBottom w:val="0"/>
      <w:divBdr>
        <w:top w:val="none" w:sz="0" w:space="0" w:color="auto"/>
        <w:left w:val="none" w:sz="0" w:space="0" w:color="auto"/>
        <w:bottom w:val="none" w:sz="0" w:space="0" w:color="auto"/>
        <w:right w:val="none" w:sz="0" w:space="0" w:color="auto"/>
      </w:divBdr>
      <w:divsChild>
        <w:div w:id="1266840561">
          <w:marLeft w:val="0"/>
          <w:marRight w:val="0"/>
          <w:marTop w:val="0"/>
          <w:marBottom w:val="0"/>
          <w:divBdr>
            <w:top w:val="none" w:sz="0" w:space="0" w:color="auto"/>
            <w:left w:val="none" w:sz="0" w:space="0" w:color="auto"/>
            <w:bottom w:val="none" w:sz="0" w:space="0" w:color="auto"/>
            <w:right w:val="none" w:sz="0" w:space="0" w:color="auto"/>
          </w:divBdr>
        </w:div>
        <w:div w:id="2142574864">
          <w:marLeft w:val="0"/>
          <w:marRight w:val="0"/>
          <w:marTop w:val="0"/>
          <w:marBottom w:val="0"/>
          <w:divBdr>
            <w:top w:val="none" w:sz="0" w:space="0" w:color="auto"/>
            <w:left w:val="none" w:sz="0" w:space="0" w:color="auto"/>
            <w:bottom w:val="none" w:sz="0" w:space="0" w:color="auto"/>
            <w:right w:val="none" w:sz="0" w:space="0" w:color="auto"/>
          </w:divBdr>
        </w:div>
      </w:divsChild>
    </w:div>
    <w:div w:id="391660352">
      <w:bodyDiv w:val="1"/>
      <w:marLeft w:val="0"/>
      <w:marRight w:val="0"/>
      <w:marTop w:val="0"/>
      <w:marBottom w:val="0"/>
      <w:divBdr>
        <w:top w:val="none" w:sz="0" w:space="0" w:color="auto"/>
        <w:left w:val="none" w:sz="0" w:space="0" w:color="auto"/>
        <w:bottom w:val="none" w:sz="0" w:space="0" w:color="auto"/>
        <w:right w:val="none" w:sz="0" w:space="0" w:color="auto"/>
      </w:divBdr>
      <w:divsChild>
        <w:div w:id="1855344246">
          <w:marLeft w:val="0"/>
          <w:marRight w:val="0"/>
          <w:marTop w:val="0"/>
          <w:marBottom w:val="0"/>
          <w:divBdr>
            <w:top w:val="none" w:sz="0" w:space="0" w:color="auto"/>
            <w:left w:val="none" w:sz="0" w:space="0" w:color="auto"/>
            <w:bottom w:val="none" w:sz="0" w:space="0" w:color="auto"/>
            <w:right w:val="none" w:sz="0" w:space="0" w:color="auto"/>
          </w:divBdr>
        </w:div>
        <w:div w:id="501169230">
          <w:marLeft w:val="0"/>
          <w:marRight w:val="0"/>
          <w:marTop w:val="0"/>
          <w:marBottom w:val="0"/>
          <w:divBdr>
            <w:top w:val="none" w:sz="0" w:space="0" w:color="auto"/>
            <w:left w:val="none" w:sz="0" w:space="0" w:color="auto"/>
            <w:bottom w:val="none" w:sz="0" w:space="0" w:color="auto"/>
            <w:right w:val="none" w:sz="0" w:space="0" w:color="auto"/>
          </w:divBdr>
        </w:div>
      </w:divsChild>
    </w:div>
    <w:div w:id="427165336">
      <w:bodyDiv w:val="1"/>
      <w:marLeft w:val="0"/>
      <w:marRight w:val="0"/>
      <w:marTop w:val="0"/>
      <w:marBottom w:val="0"/>
      <w:divBdr>
        <w:top w:val="none" w:sz="0" w:space="0" w:color="auto"/>
        <w:left w:val="none" w:sz="0" w:space="0" w:color="auto"/>
        <w:bottom w:val="none" w:sz="0" w:space="0" w:color="auto"/>
        <w:right w:val="none" w:sz="0" w:space="0" w:color="auto"/>
      </w:divBdr>
    </w:div>
    <w:div w:id="445735635">
      <w:bodyDiv w:val="1"/>
      <w:marLeft w:val="0"/>
      <w:marRight w:val="0"/>
      <w:marTop w:val="0"/>
      <w:marBottom w:val="0"/>
      <w:divBdr>
        <w:top w:val="none" w:sz="0" w:space="0" w:color="auto"/>
        <w:left w:val="none" w:sz="0" w:space="0" w:color="auto"/>
        <w:bottom w:val="none" w:sz="0" w:space="0" w:color="auto"/>
        <w:right w:val="none" w:sz="0" w:space="0" w:color="auto"/>
      </w:divBdr>
    </w:div>
    <w:div w:id="449281895">
      <w:bodyDiv w:val="1"/>
      <w:marLeft w:val="0"/>
      <w:marRight w:val="0"/>
      <w:marTop w:val="0"/>
      <w:marBottom w:val="0"/>
      <w:divBdr>
        <w:top w:val="none" w:sz="0" w:space="0" w:color="auto"/>
        <w:left w:val="none" w:sz="0" w:space="0" w:color="auto"/>
        <w:bottom w:val="none" w:sz="0" w:space="0" w:color="auto"/>
        <w:right w:val="none" w:sz="0" w:space="0" w:color="auto"/>
      </w:divBdr>
    </w:div>
    <w:div w:id="476648301">
      <w:bodyDiv w:val="1"/>
      <w:marLeft w:val="0"/>
      <w:marRight w:val="0"/>
      <w:marTop w:val="0"/>
      <w:marBottom w:val="0"/>
      <w:divBdr>
        <w:top w:val="none" w:sz="0" w:space="0" w:color="auto"/>
        <w:left w:val="none" w:sz="0" w:space="0" w:color="auto"/>
        <w:bottom w:val="none" w:sz="0" w:space="0" w:color="auto"/>
        <w:right w:val="none" w:sz="0" w:space="0" w:color="auto"/>
      </w:divBdr>
    </w:div>
    <w:div w:id="503739643">
      <w:bodyDiv w:val="1"/>
      <w:marLeft w:val="0"/>
      <w:marRight w:val="0"/>
      <w:marTop w:val="0"/>
      <w:marBottom w:val="0"/>
      <w:divBdr>
        <w:top w:val="none" w:sz="0" w:space="0" w:color="auto"/>
        <w:left w:val="none" w:sz="0" w:space="0" w:color="auto"/>
        <w:bottom w:val="none" w:sz="0" w:space="0" w:color="auto"/>
        <w:right w:val="none" w:sz="0" w:space="0" w:color="auto"/>
      </w:divBdr>
    </w:div>
    <w:div w:id="517164546">
      <w:bodyDiv w:val="1"/>
      <w:marLeft w:val="0"/>
      <w:marRight w:val="0"/>
      <w:marTop w:val="0"/>
      <w:marBottom w:val="0"/>
      <w:divBdr>
        <w:top w:val="none" w:sz="0" w:space="0" w:color="auto"/>
        <w:left w:val="none" w:sz="0" w:space="0" w:color="auto"/>
        <w:bottom w:val="none" w:sz="0" w:space="0" w:color="auto"/>
        <w:right w:val="none" w:sz="0" w:space="0" w:color="auto"/>
      </w:divBdr>
    </w:div>
    <w:div w:id="543299949">
      <w:bodyDiv w:val="1"/>
      <w:marLeft w:val="0"/>
      <w:marRight w:val="0"/>
      <w:marTop w:val="0"/>
      <w:marBottom w:val="0"/>
      <w:divBdr>
        <w:top w:val="none" w:sz="0" w:space="0" w:color="auto"/>
        <w:left w:val="none" w:sz="0" w:space="0" w:color="auto"/>
        <w:bottom w:val="none" w:sz="0" w:space="0" w:color="auto"/>
        <w:right w:val="none" w:sz="0" w:space="0" w:color="auto"/>
      </w:divBdr>
    </w:div>
    <w:div w:id="619725325">
      <w:bodyDiv w:val="1"/>
      <w:marLeft w:val="0"/>
      <w:marRight w:val="0"/>
      <w:marTop w:val="0"/>
      <w:marBottom w:val="0"/>
      <w:divBdr>
        <w:top w:val="none" w:sz="0" w:space="0" w:color="auto"/>
        <w:left w:val="none" w:sz="0" w:space="0" w:color="auto"/>
        <w:bottom w:val="none" w:sz="0" w:space="0" w:color="auto"/>
        <w:right w:val="none" w:sz="0" w:space="0" w:color="auto"/>
      </w:divBdr>
      <w:divsChild>
        <w:div w:id="2053113645">
          <w:marLeft w:val="0"/>
          <w:marRight w:val="0"/>
          <w:marTop w:val="0"/>
          <w:marBottom w:val="0"/>
          <w:divBdr>
            <w:top w:val="none" w:sz="0" w:space="0" w:color="auto"/>
            <w:left w:val="none" w:sz="0" w:space="0" w:color="auto"/>
            <w:bottom w:val="none" w:sz="0" w:space="0" w:color="auto"/>
            <w:right w:val="none" w:sz="0" w:space="0" w:color="auto"/>
          </w:divBdr>
        </w:div>
        <w:div w:id="1151676534">
          <w:marLeft w:val="0"/>
          <w:marRight w:val="0"/>
          <w:marTop w:val="60"/>
          <w:marBottom w:val="0"/>
          <w:divBdr>
            <w:top w:val="none" w:sz="0" w:space="0" w:color="auto"/>
            <w:left w:val="none" w:sz="0" w:space="0" w:color="auto"/>
            <w:bottom w:val="none" w:sz="0" w:space="0" w:color="auto"/>
            <w:right w:val="none" w:sz="0" w:space="0" w:color="auto"/>
          </w:divBdr>
        </w:div>
      </w:divsChild>
    </w:div>
    <w:div w:id="630747701">
      <w:bodyDiv w:val="1"/>
      <w:marLeft w:val="0"/>
      <w:marRight w:val="0"/>
      <w:marTop w:val="0"/>
      <w:marBottom w:val="0"/>
      <w:divBdr>
        <w:top w:val="none" w:sz="0" w:space="0" w:color="auto"/>
        <w:left w:val="none" w:sz="0" w:space="0" w:color="auto"/>
        <w:bottom w:val="none" w:sz="0" w:space="0" w:color="auto"/>
        <w:right w:val="none" w:sz="0" w:space="0" w:color="auto"/>
      </w:divBdr>
      <w:divsChild>
        <w:div w:id="1088620228">
          <w:marLeft w:val="0"/>
          <w:marRight w:val="0"/>
          <w:marTop w:val="0"/>
          <w:marBottom w:val="0"/>
          <w:divBdr>
            <w:top w:val="none" w:sz="0" w:space="0" w:color="auto"/>
            <w:left w:val="none" w:sz="0" w:space="0" w:color="auto"/>
            <w:bottom w:val="none" w:sz="0" w:space="0" w:color="auto"/>
            <w:right w:val="none" w:sz="0" w:space="0" w:color="auto"/>
          </w:divBdr>
        </w:div>
      </w:divsChild>
    </w:div>
    <w:div w:id="657731216">
      <w:bodyDiv w:val="1"/>
      <w:marLeft w:val="0"/>
      <w:marRight w:val="0"/>
      <w:marTop w:val="0"/>
      <w:marBottom w:val="0"/>
      <w:divBdr>
        <w:top w:val="none" w:sz="0" w:space="0" w:color="auto"/>
        <w:left w:val="none" w:sz="0" w:space="0" w:color="auto"/>
        <w:bottom w:val="none" w:sz="0" w:space="0" w:color="auto"/>
        <w:right w:val="none" w:sz="0" w:space="0" w:color="auto"/>
      </w:divBdr>
    </w:div>
    <w:div w:id="665208040">
      <w:bodyDiv w:val="1"/>
      <w:marLeft w:val="0"/>
      <w:marRight w:val="0"/>
      <w:marTop w:val="0"/>
      <w:marBottom w:val="0"/>
      <w:divBdr>
        <w:top w:val="none" w:sz="0" w:space="0" w:color="auto"/>
        <w:left w:val="none" w:sz="0" w:space="0" w:color="auto"/>
        <w:bottom w:val="none" w:sz="0" w:space="0" w:color="auto"/>
        <w:right w:val="none" w:sz="0" w:space="0" w:color="auto"/>
      </w:divBdr>
    </w:div>
    <w:div w:id="668867177">
      <w:bodyDiv w:val="1"/>
      <w:marLeft w:val="0"/>
      <w:marRight w:val="0"/>
      <w:marTop w:val="0"/>
      <w:marBottom w:val="0"/>
      <w:divBdr>
        <w:top w:val="none" w:sz="0" w:space="0" w:color="auto"/>
        <w:left w:val="none" w:sz="0" w:space="0" w:color="auto"/>
        <w:bottom w:val="none" w:sz="0" w:space="0" w:color="auto"/>
        <w:right w:val="none" w:sz="0" w:space="0" w:color="auto"/>
      </w:divBdr>
    </w:div>
    <w:div w:id="748621982">
      <w:bodyDiv w:val="1"/>
      <w:marLeft w:val="0"/>
      <w:marRight w:val="0"/>
      <w:marTop w:val="0"/>
      <w:marBottom w:val="0"/>
      <w:divBdr>
        <w:top w:val="none" w:sz="0" w:space="0" w:color="auto"/>
        <w:left w:val="none" w:sz="0" w:space="0" w:color="auto"/>
        <w:bottom w:val="none" w:sz="0" w:space="0" w:color="auto"/>
        <w:right w:val="none" w:sz="0" w:space="0" w:color="auto"/>
      </w:divBdr>
      <w:divsChild>
        <w:div w:id="850333400">
          <w:marLeft w:val="0"/>
          <w:marRight w:val="0"/>
          <w:marTop w:val="0"/>
          <w:marBottom w:val="0"/>
          <w:divBdr>
            <w:top w:val="none" w:sz="0" w:space="0" w:color="auto"/>
            <w:left w:val="none" w:sz="0" w:space="0" w:color="auto"/>
            <w:bottom w:val="none" w:sz="0" w:space="0" w:color="auto"/>
            <w:right w:val="none" w:sz="0" w:space="0" w:color="auto"/>
          </w:divBdr>
        </w:div>
        <w:div w:id="315695718">
          <w:marLeft w:val="0"/>
          <w:marRight w:val="0"/>
          <w:marTop w:val="60"/>
          <w:marBottom w:val="0"/>
          <w:divBdr>
            <w:top w:val="none" w:sz="0" w:space="0" w:color="auto"/>
            <w:left w:val="none" w:sz="0" w:space="0" w:color="auto"/>
            <w:bottom w:val="none" w:sz="0" w:space="0" w:color="auto"/>
            <w:right w:val="none" w:sz="0" w:space="0" w:color="auto"/>
          </w:divBdr>
        </w:div>
      </w:divsChild>
    </w:div>
    <w:div w:id="769204181">
      <w:bodyDiv w:val="1"/>
      <w:marLeft w:val="0"/>
      <w:marRight w:val="0"/>
      <w:marTop w:val="0"/>
      <w:marBottom w:val="0"/>
      <w:divBdr>
        <w:top w:val="none" w:sz="0" w:space="0" w:color="auto"/>
        <w:left w:val="none" w:sz="0" w:space="0" w:color="auto"/>
        <w:bottom w:val="none" w:sz="0" w:space="0" w:color="auto"/>
        <w:right w:val="none" w:sz="0" w:space="0" w:color="auto"/>
      </w:divBdr>
    </w:div>
    <w:div w:id="771898274">
      <w:bodyDiv w:val="1"/>
      <w:marLeft w:val="0"/>
      <w:marRight w:val="0"/>
      <w:marTop w:val="0"/>
      <w:marBottom w:val="0"/>
      <w:divBdr>
        <w:top w:val="none" w:sz="0" w:space="0" w:color="auto"/>
        <w:left w:val="none" w:sz="0" w:space="0" w:color="auto"/>
        <w:bottom w:val="none" w:sz="0" w:space="0" w:color="auto"/>
        <w:right w:val="none" w:sz="0" w:space="0" w:color="auto"/>
      </w:divBdr>
    </w:div>
    <w:div w:id="780614673">
      <w:bodyDiv w:val="1"/>
      <w:marLeft w:val="0"/>
      <w:marRight w:val="0"/>
      <w:marTop w:val="0"/>
      <w:marBottom w:val="0"/>
      <w:divBdr>
        <w:top w:val="none" w:sz="0" w:space="0" w:color="auto"/>
        <w:left w:val="none" w:sz="0" w:space="0" w:color="auto"/>
        <w:bottom w:val="none" w:sz="0" w:space="0" w:color="auto"/>
        <w:right w:val="none" w:sz="0" w:space="0" w:color="auto"/>
      </w:divBdr>
    </w:div>
    <w:div w:id="794367787">
      <w:bodyDiv w:val="1"/>
      <w:marLeft w:val="0"/>
      <w:marRight w:val="0"/>
      <w:marTop w:val="0"/>
      <w:marBottom w:val="0"/>
      <w:divBdr>
        <w:top w:val="none" w:sz="0" w:space="0" w:color="auto"/>
        <w:left w:val="none" w:sz="0" w:space="0" w:color="auto"/>
        <w:bottom w:val="none" w:sz="0" w:space="0" w:color="auto"/>
        <w:right w:val="none" w:sz="0" w:space="0" w:color="auto"/>
      </w:divBdr>
    </w:div>
    <w:div w:id="815730458">
      <w:bodyDiv w:val="1"/>
      <w:marLeft w:val="0"/>
      <w:marRight w:val="0"/>
      <w:marTop w:val="0"/>
      <w:marBottom w:val="0"/>
      <w:divBdr>
        <w:top w:val="none" w:sz="0" w:space="0" w:color="auto"/>
        <w:left w:val="none" w:sz="0" w:space="0" w:color="auto"/>
        <w:bottom w:val="none" w:sz="0" w:space="0" w:color="auto"/>
        <w:right w:val="none" w:sz="0" w:space="0" w:color="auto"/>
      </w:divBdr>
    </w:div>
    <w:div w:id="844395487">
      <w:bodyDiv w:val="1"/>
      <w:marLeft w:val="0"/>
      <w:marRight w:val="0"/>
      <w:marTop w:val="0"/>
      <w:marBottom w:val="0"/>
      <w:divBdr>
        <w:top w:val="none" w:sz="0" w:space="0" w:color="auto"/>
        <w:left w:val="none" w:sz="0" w:space="0" w:color="auto"/>
        <w:bottom w:val="none" w:sz="0" w:space="0" w:color="auto"/>
        <w:right w:val="none" w:sz="0" w:space="0" w:color="auto"/>
      </w:divBdr>
    </w:div>
    <w:div w:id="885221289">
      <w:bodyDiv w:val="1"/>
      <w:marLeft w:val="0"/>
      <w:marRight w:val="0"/>
      <w:marTop w:val="0"/>
      <w:marBottom w:val="0"/>
      <w:divBdr>
        <w:top w:val="none" w:sz="0" w:space="0" w:color="auto"/>
        <w:left w:val="none" w:sz="0" w:space="0" w:color="auto"/>
        <w:bottom w:val="none" w:sz="0" w:space="0" w:color="auto"/>
        <w:right w:val="none" w:sz="0" w:space="0" w:color="auto"/>
      </w:divBdr>
      <w:divsChild>
        <w:div w:id="866017931">
          <w:marLeft w:val="0"/>
          <w:marRight w:val="0"/>
          <w:marTop w:val="0"/>
          <w:marBottom w:val="0"/>
          <w:divBdr>
            <w:top w:val="none" w:sz="0" w:space="0" w:color="auto"/>
            <w:left w:val="none" w:sz="0" w:space="0" w:color="auto"/>
            <w:bottom w:val="none" w:sz="0" w:space="0" w:color="auto"/>
            <w:right w:val="none" w:sz="0" w:space="0" w:color="auto"/>
          </w:divBdr>
          <w:divsChild>
            <w:div w:id="921833928">
              <w:marLeft w:val="0"/>
              <w:marRight w:val="0"/>
              <w:marTop w:val="0"/>
              <w:marBottom w:val="0"/>
              <w:divBdr>
                <w:top w:val="none" w:sz="0" w:space="0" w:color="auto"/>
                <w:left w:val="none" w:sz="0" w:space="0" w:color="auto"/>
                <w:bottom w:val="none" w:sz="0" w:space="0" w:color="auto"/>
                <w:right w:val="none" w:sz="0" w:space="0" w:color="auto"/>
              </w:divBdr>
              <w:divsChild>
                <w:div w:id="79370803">
                  <w:marLeft w:val="0"/>
                  <w:marRight w:val="0"/>
                  <w:marTop w:val="0"/>
                  <w:marBottom w:val="180"/>
                  <w:divBdr>
                    <w:top w:val="single" w:sz="6" w:space="18" w:color="DADCE0"/>
                    <w:left w:val="single" w:sz="6" w:space="18" w:color="DADCE0"/>
                    <w:bottom w:val="single" w:sz="6" w:space="18" w:color="DADCE0"/>
                    <w:right w:val="single" w:sz="6" w:space="18" w:color="DADCE0"/>
                  </w:divBdr>
                  <w:divsChild>
                    <w:div w:id="396787659">
                      <w:marLeft w:val="0"/>
                      <w:marRight w:val="0"/>
                      <w:marTop w:val="0"/>
                      <w:marBottom w:val="240"/>
                      <w:divBdr>
                        <w:top w:val="none" w:sz="0" w:space="0" w:color="auto"/>
                        <w:left w:val="none" w:sz="0" w:space="0" w:color="auto"/>
                        <w:bottom w:val="none" w:sz="0" w:space="0" w:color="auto"/>
                        <w:right w:val="none" w:sz="0" w:space="0" w:color="auto"/>
                      </w:divBdr>
                      <w:divsChild>
                        <w:div w:id="1364088915">
                          <w:marLeft w:val="0"/>
                          <w:marRight w:val="0"/>
                          <w:marTop w:val="0"/>
                          <w:marBottom w:val="0"/>
                          <w:divBdr>
                            <w:top w:val="none" w:sz="0" w:space="0" w:color="auto"/>
                            <w:left w:val="none" w:sz="0" w:space="0" w:color="auto"/>
                            <w:bottom w:val="none" w:sz="0" w:space="0" w:color="auto"/>
                            <w:right w:val="none" w:sz="0" w:space="0" w:color="auto"/>
                          </w:divBdr>
                          <w:divsChild>
                            <w:div w:id="10213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55968">
                      <w:marLeft w:val="0"/>
                      <w:marRight w:val="0"/>
                      <w:marTop w:val="0"/>
                      <w:marBottom w:val="0"/>
                      <w:divBdr>
                        <w:top w:val="none" w:sz="0" w:space="0" w:color="auto"/>
                        <w:left w:val="none" w:sz="0" w:space="0" w:color="auto"/>
                        <w:bottom w:val="none" w:sz="0" w:space="0" w:color="auto"/>
                        <w:right w:val="none" w:sz="0" w:space="0" w:color="auto"/>
                      </w:divBdr>
                      <w:divsChild>
                        <w:div w:id="1375689050">
                          <w:marLeft w:val="0"/>
                          <w:marRight w:val="0"/>
                          <w:marTop w:val="0"/>
                          <w:marBottom w:val="0"/>
                          <w:divBdr>
                            <w:top w:val="none" w:sz="0" w:space="0" w:color="auto"/>
                            <w:left w:val="none" w:sz="0" w:space="0" w:color="auto"/>
                            <w:bottom w:val="none" w:sz="0" w:space="0" w:color="auto"/>
                            <w:right w:val="none" w:sz="0" w:space="0" w:color="auto"/>
                          </w:divBdr>
                          <w:divsChild>
                            <w:div w:id="149517712">
                              <w:marLeft w:val="0"/>
                              <w:marRight w:val="0"/>
                              <w:marTop w:val="0"/>
                              <w:marBottom w:val="0"/>
                              <w:divBdr>
                                <w:top w:val="none" w:sz="0" w:space="0" w:color="auto"/>
                                <w:left w:val="none" w:sz="0" w:space="0" w:color="auto"/>
                                <w:bottom w:val="none" w:sz="0" w:space="0" w:color="auto"/>
                                <w:right w:val="none" w:sz="0" w:space="0" w:color="auto"/>
                              </w:divBdr>
                              <w:divsChild>
                                <w:div w:id="1019696207">
                                  <w:marLeft w:val="0"/>
                                  <w:marRight w:val="0"/>
                                  <w:marTop w:val="0"/>
                                  <w:marBottom w:val="0"/>
                                  <w:divBdr>
                                    <w:top w:val="none" w:sz="0" w:space="0" w:color="auto"/>
                                    <w:left w:val="none" w:sz="0" w:space="0" w:color="auto"/>
                                    <w:bottom w:val="none" w:sz="0" w:space="0" w:color="auto"/>
                                    <w:right w:val="none" w:sz="0" w:space="0" w:color="auto"/>
                                  </w:divBdr>
                                  <w:divsChild>
                                    <w:div w:id="1676347627">
                                      <w:marLeft w:val="0"/>
                                      <w:marRight w:val="0"/>
                                      <w:marTop w:val="0"/>
                                      <w:marBottom w:val="0"/>
                                      <w:divBdr>
                                        <w:top w:val="none" w:sz="0" w:space="0" w:color="auto"/>
                                        <w:left w:val="none" w:sz="0" w:space="0" w:color="auto"/>
                                        <w:bottom w:val="none" w:sz="0" w:space="0" w:color="auto"/>
                                        <w:right w:val="none" w:sz="0" w:space="0" w:color="auto"/>
                                      </w:divBdr>
                                      <w:divsChild>
                                        <w:div w:id="79070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1917922">
          <w:marLeft w:val="0"/>
          <w:marRight w:val="0"/>
          <w:marTop w:val="0"/>
          <w:marBottom w:val="0"/>
          <w:divBdr>
            <w:top w:val="none" w:sz="0" w:space="0" w:color="auto"/>
            <w:left w:val="none" w:sz="0" w:space="0" w:color="auto"/>
            <w:bottom w:val="none" w:sz="0" w:space="0" w:color="auto"/>
            <w:right w:val="none" w:sz="0" w:space="0" w:color="auto"/>
          </w:divBdr>
          <w:divsChild>
            <w:div w:id="278991457">
              <w:marLeft w:val="0"/>
              <w:marRight w:val="0"/>
              <w:marTop w:val="0"/>
              <w:marBottom w:val="0"/>
              <w:divBdr>
                <w:top w:val="none" w:sz="0" w:space="0" w:color="auto"/>
                <w:left w:val="none" w:sz="0" w:space="0" w:color="auto"/>
                <w:bottom w:val="none" w:sz="0" w:space="0" w:color="auto"/>
                <w:right w:val="none" w:sz="0" w:space="0" w:color="auto"/>
              </w:divBdr>
              <w:divsChild>
                <w:div w:id="710307548">
                  <w:marLeft w:val="0"/>
                  <w:marRight w:val="0"/>
                  <w:marTop w:val="0"/>
                  <w:marBottom w:val="180"/>
                  <w:divBdr>
                    <w:top w:val="single" w:sz="6" w:space="18" w:color="DADCE0"/>
                    <w:left w:val="single" w:sz="6" w:space="18" w:color="DADCE0"/>
                    <w:bottom w:val="single" w:sz="6" w:space="18" w:color="DADCE0"/>
                    <w:right w:val="single" w:sz="6" w:space="18" w:color="DADCE0"/>
                  </w:divBdr>
                  <w:divsChild>
                    <w:div w:id="929310571">
                      <w:marLeft w:val="0"/>
                      <w:marRight w:val="0"/>
                      <w:marTop w:val="0"/>
                      <w:marBottom w:val="240"/>
                      <w:divBdr>
                        <w:top w:val="none" w:sz="0" w:space="0" w:color="auto"/>
                        <w:left w:val="none" w:sz="0" w:space="0" w:color="auto"/>
                        <w:bottom w:val="none" w:sz="0" w:space="0" w:color="auto"/>
                        <w:right w:val="none" w:sz="0" w:space="0" w:color="auto"/>
                      </w:divBdr>
                      <w:divsChild>
                        <w:div w:id="1936210986">
                          <w:marLeft w:val="0"/>
                          <w:marRight w:val="0"/>
                          <w:marTop w:val="0"/>
                          <w:marBottom w:val="0"/>
                          <w:divBdr>
                            <w:top w:val="none" w:sz="0" w:space="0" w:color="auto"/>
                            <w:left w:val="none" w:sz="0" w:space="0" w:color="auto"/>
                            <w:bottom w:val="none" w:sz="0" w:space="0" w:color="auto"/>
                            <w:right w:val="none" w:sz="0" w:space="0" w:color="auto"/>
                          </w:divBdr>
                          <w:divsChild>
                            <w:div w:id="4059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94081">
                      <w:marLeft w:val="0"/>
                      <w:marRight w:val="0"/>
                      <w:marTop w:val="0"/>
                      <w:marBottom w:val="0"/>
                      <w:divBdr>
                        <w:top w:val="none" w:sz="0" w:space="0" w:color="auto"/>
                        <w:left w:val="none" w:sz="0" w:space="0" w:color="auto"/>
                        <w:bottom w:val="none" w:sz="0" w:space="0" w:color="auto"/>
                        <w:right w:val="none" w:sz="0" w:space="0" w:color="auto"/>
                      </w:divBdr>
                      <w:divsChild>
                        <w:div w:id="1979610157">
                          <w:marLeft w:val="0"/>
                          <w:marRight w:val="0"/>
                          <w:marTop w:val="0"/>
                          <w:marBottom w:val="0"/>
                          <w:divBdr>
                            <w:top w:val="none" w:sz="0" w:space="0" w:color="auto"/>
                            <w:left w:val="none" w:sz="0" w:space="0" w:color="auto"/>
                            <w:bottom w:val="none" w:sz="0" w:space="0" w:color="auto"/>
                            <w:right w:val="none" w:sz="0" w:space="0" w:color="auto"/>
                          </w:divBdr>
                          <w:divsChild>
                            <w:div w:id="1842499352">
                              <w:marLeft w:val="0"/>
                              <w:marRight w:val="0"/>
                              <w:marTop w:val="0"/>
                              <w:marBottom w:val="0"/>
                              <w:divBdr>
                                <w:top w:val="none" w:sz="0" w:space="0" w:color="auto"/>
                                <w:left w:val="none" w:sz="0" w:space="0" w:color="auto"/>
                                <w:bottom w:val="none" w:sz="0" w:space="0" w:color="auto"/>
                                <w:right w:val="none" w:sz="0" w:space="0" w:color="auto"/>
                              </w:divBdr>
                              <w:divsChild>
                                <w:div w:id="1857112485">
                                  <w:marLeft w:val="0"/>
                                  <w:marRight w:val="0"/>
                                  <w:marTop w:val="0"/>
                                  <w:marBottom w:val="0"/>
                                  <w:divBdr>
                                    <w:top w:val="none" w:sz="0" w:space="0" w:color="auto"/>
                                    <w:left w:val="none" w:sz="0" w:space="0" w:color="auto"/>
                                    <w:bottom w:val="none" w:sz="0" w:space="0" w:color="auto"/>
                                    <w:right w:val="none" w:sz="0" w:space="0" w:color="auto"/>
                                  </w:divBdr>
                                  <w:divsChild>
                                    <w:div w:id="646201041">
                                      <w:marLeft w:val="0"/>
                                      <w:marRight w:val="0"/>
                                      <w:marTop w:val="0"/>
                                      <w:marBottom w:val="0"/>
                                      <w:divBdr>
                                        <w:top w:val="none" w:sz="0" w:space="0" w:color="auto"/>
                                        <w:left w:val="none" w:sz="0" w:space="0" w:color="auto"/>
                                        <w:bottom w:val="none" w:sz="0" w:space="0" w:color="auto"/>
                                        <w:right w:val="none" w:sz="0" w:space="0" w:color="auto"/>
                                      </w:divBdr>
                                      <w:divsChild>
                                        <w:div w:id="109648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1738996">
          <w:marLeft w:val="0"/>
          <w:marRight w:val="0"/>
          <w:marTop w:val="0"/>
          <w:marBottom w:val="0"/>
          <w:divBdr>
            <w:top w:val="none" w:sz="0" w:space="0" w:color="auto"/>
            <w:left w:val="none" w:sz="0" w:space="0" w:color="auto"/>
            <w:bottom w:val="none" w:sz="0" w:space="0" w:color="auto"/>
            <w:right w:val="none" w:sz="0" w:space="0" w:color="auto"/>
          </w:divBdr>
          <w:divsChild>
            <w:div w:id="1354960272">
              <w:marLeft w:val="0"/>
              <w:marRight w:val="0"/>
              <w:marTop w:val="0"/>
              <w:marBottom w:val="0"/>
              <w:divBdr>
                <w:top w:val="none" w:sz="0" w:space="0" w:color="auto"/>
                <w:left w:val="none" w:sz="0" w:space="0" w:color="auto"/>
                <w:bottom w:val="none" w:sz="0" w:space="0" w:color="auto"/>
                <w:right w:val="none" w:sz="0" w:space="0" w:color="auto"/>
              </w:divBdr>
              <w:divsChild>
                <w:div w:id="450780969">
                  <w:marLeft w:val="0"/>
                  <w:marRight w:val="0"/>
                  <w:marTop w:val="0"/>
                  <w:marBottom w:val="180"/>
                  <w:divBdr>
                    <w:top w:val="single" w:sz="6" w:space="18" w:color="DADCE0"/>
                    <w:left w:val="single" w:sz="6" w:space="18" w:color="DADCE0"/>
                    <w:bottom w:val="single" w:sz="6" w:space="18" w:color="DADCE0"/>
                    <w:right w:val="single" w:sz="6" w:space="18" w:color="DADCE0"/>
                  </w:divBdr>
                  <w:divsChild>
                    <w:div w:id="65153583">
                      <w:marLeft w:val="0"/>
                      <w:marRight w:val="0"/>
                      <w:marTop w:val="0"/>
                      <w:marBottom w:val="240"/>
                      <w:divBdr>
                        <w:top w:val="none" w:sz="0" w:space="0" w:color="auto"/>
                        <w:left w:val="none" w:sz="0" w:space="0" w:color="auto"/>
                        <w:bottom w:val="none" w:sz="0" w:space="0" w:color="auto"/>
                        <w:right w:val="none" w:sz="0" w:space="0" w:color="auto"/>
                      </w:divBdr>
                      <w:divsChild>
                        <w:div w:id="1740329056">
                          <w:marLeft w:val="0"/>
                          <w:marRight w:val="0"/>
                          <w:marTop w:val="0"/>
                          <w:marBottom w:val="0"/>
                          <w:divBdr>
                            <w:top w:val="none" w:sz="0" w:space="0" w:color="auto"/>
                            <w:left w:val="none" w:sz="0" w:space="0" w:color="auto"/>
                            <w:bottom w:val="none" w:sz="0" w:space="0" w:color="auto"/>
                            <w:right w:val="none" w:sz="0" w:space="0" w:color="auto"/>
                          </w:divBdr>
                          <w:divsChild>
                            <w:div w:id="159023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19566">
                      <w:marLeft w:val="0"/>
                      <w:marRight w:val="0"/>
                      <w:marTop w:val="0"/>
                      <w:marBottom w:val="0"/>
                      <w:divBdr>
                        <w:top w:val="none" w:sz="0" w:space="0" w:color="auto"/>
                        <w:left w:val="none" w:sz="0" w:space="0" w:color="auto"/>
                        <w:bottom w:val="none" w:sz="0" w:space="0" w:color="auto"/>
                        <w:right w:val="none" w:sz="0" w:space="0" w:color="auto"/>
                      </w:divBdr>
                      <w:divsChild>
                        <w:div w:id="1847548244">
                          <w:marLeft w:val="0"/>
                          <w:marRight w:val="0"/>
                          <w:marTop w:val="0"/>
                          <w:marBottom w:val="0"/>
                          <w:divBdr>
                            <w:top w:val="none" w:sz="0" w:space="0" w:color="auto"/>
                            <w:left w:val="none" w:sz="0" w:space="0" w:color="auto"/>
                            <w:bottom w:val="none" w:sz="0" w:space="0" w:color="auto"/>
                            <w:right w:val="none" w:sz="0" w:space="0" w:color="auto"/>
                          </w:divBdr>
                          <w:divsChild>
                            <w:div w:id="1932808194">
                              <w:marLeft w:val="0"/>
                              <w:marRight w:val="0"/>
                              <w:marTop w:val="0"/>
                              <w:marBottom w:val="0"/>
                              <w:divBdr>
                                <w:top w:val="none" w:sz="0" w:space="0" w:color="auto"/>
                                <w:left w:val="none" w:sz="0" w:space="0" w:color="auto"/>
                                <w:bottom w:val="none" w:sz="0" w:space="0" w:color="auto"/>
                                <w:right w:val="none" w:sz="0" w:space="0" w:color="auto"/>
                              </w:divBdr>
                              <w:divsChild>
                                <w:div w:id="1733305196">
                                  <w:marLeft w:val="0"/>
                                  <w:marRight w:val="0"/>
                                  <w:marTop w:val="0"/>
                                  <w:marBottom w:val="0"/>
                                  <w:divBdr>
                                    <w:top w:val="none" w:sz="0" w:space="0" w:color="auto"/>
                                    <w:left w:val="none" w:sz="0" w:space="0" w:color="auto"/>
                                    <w:bottom w:val="none" w:sz="0" w:space="0" w:color="auto"/>
                                    <w:right w:val="none" w:sz="0" w:space="0" w:color="auto"/>
                                  </w:divBdr>
                                  <w:divsChild>
                                    <w:div w:id="749082565">
                                      <w:marLeft w:val="0"/>
                                      <w:marRight w:val="0"/>
                                      <w:marTop w:val="0"/>
                                      <w:marBottom w:val="0"/>
                                      <w:divBdr>
                                        <w:top w:val="none" w:sz="0" w:space="0" w:color="auto"/>
                                        <w:left w:val="none" w:sz="0" w:space="0" w:color="auto"/>
                                        <w:bottom w:val="none" w:sz="0" w:space="0" w:color="auto"/>
                                        <w:right w:val="none" w:sz="0" w:space="0" w:color="auto"/>
                                      </w:divBdr>
                                      <w:divsChild>
                                        <w:div w:id="140942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027775">
          <w:marLeft w:val="0"/>
          <w:marRight w:val="0"/>
          <w:marTop w:val="0"/>
          <w:marBottom w:val="0"/>
          <w:divBdr>
            <w:top w:val="none" w:sz="0" w:space="0" w:color="auto"/>
            <w:left w:val="none" w:sz="0" w:space="0" w:color="auto"/>
            <w:bottom w:val="none" w:sz="0" w:space="0" w:color="auto"/>
            <w:right w:val="none" w:sz="0" w:space="0" w:color="auto"/>
          </w:divBdr>
          <w:divsChild>
            <w:div w:id="1719426642">
              <w:marLeft w:val="0"/>
              <w:marRight w:val="0"/>
              <w:marTop w:val="0"/>
              <w:marBottom w:val="0"/>
              <w:divBdr>
                <w:top w:val="none" w:sz="0" w:space="0" w:color="auto"/>
                <w:left w:val="none" w:sz="0" w:space="0" w:color="auto"/>
                <w:bottom w:val="none" w:sz="0" w:space="0" w:color="auto"/>
                <w:right w:val="none" w:sz="0" w:space="0" w:color="auto"/>
              </w:divBdr>
              <w:divsChild>
                <w:div w:id="1563059136">
                  <w:marLeft w:val="0"/>
                  <w:marRight w:val="0"/>
                  <w:marTop w:val="0"/>
                  <w:marBottom w:val="180"/>
                  <w:divBdr>
                    <w:top w:val="single" w:sz="6" w:space="18" w:color="DADCE0"/>
                    <w:left w:val="single" w:sz="6" w:space="18" w:color="DADCE0"/>
                    <w:bottom w:val="single" w:sz="6" w:space="18" w:color="DADCE0"/>
                    <w:right w:val="single" w:sz="6" w:space="18" w:color="DADCE0"/>
                  </w:divBdr>
                  <w:divsChild>
                    <w:div w:id="915630423">
                      <w:marLeft w:val="0"/>
                      <w:marRight w:val="0"/>
                      <w:marTop w:val="0"/>
                      <w:marBottom w:val="240"/>
                      <w:divBdr>
                        <w:top w:val="none" w:sz="0" w:space="0" w:color="auto"/>
                        <w:left w:val="none" w:sz="0" w:space="0" w:color="auto"/>
                        <w:bottom w:val="none" w:sz="0" w:space="0" w:color="auto"/>
                        <w:right w:val="none" w:sz="0" w:space="0" w:color="auto"/>
                      </w:divBdr>
                      <w:divsChild>
                        <w:div w:id="1012412974">
                          <w:marLeft w:val="0"/>
                          <w:marRight w:val="0"/>
                          <w:marTop w:val="0"/>
                          <w:marBottom w:val="0"/>
                          <w:divBdr>
                            <w:top w:val="none" w:sz="0" w:space="0" w:color="auto"/>
                            <w:left w:val="none" w:sz="0" w:space="0" w:color="auto"/>
                            <w:bottom w:val="none" w:sz="0" w:space="0" w:color="auto"/>
                            <w:right w:val="none" w:sz="0" w:space="0" w:color="auto"/>
                          </w:divBdr>
                          <w:divsChild>
                            <w:div w:id="147044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584129">
      <w:bodyDiv w:val="1"/>
      <w:marLeft w:val="0"/>
      <w:marRight w:val="0"/>
      <w:marTop w:val="0"/>
      <w:marBottom w:val="0"/>
      <w:divBdr>
        <w:top w:val="none" w:sz="0" w:space="0" w:color="auto"/>
        <w:left w:val="none" w:sz="0" w:space="0" w:color="auto"/>
        <w:bottom w:val="none" w:sz="0" w:space="0" w:color="auto"/>
        <w:right w:val="none" w:sz="0" w:space="0" w:color="auto"/>
      </w:divBdr>
    </w:div>
    <w:div w:id="922253050">
      <w:bodyDiv w:val="1"/>
      <w:marLeft w:val="0"/>
      <w:marRight w:val="0"/>
      <w:marTop w:val="0"/>
      <w:marBottom w:val="0"/>
      <w:divBdr>
        <w:top w:val="none" w:sz="0" w:space="0" w:color="auto"/>
        <w:left w:val="none" w:sz="0" w:space="0" w:color="auto"/>
        <w:bottom w:val="none" w:sz="0" w:space="0" w:color="auto"/>
        <w:right w:val="none" w:sz="0" w:space="0" w:color="auto"/>
      </w:divBdr>
    </w:div>
    <w:div w:id="930427724">
      <w:bodyDiv w:val="1"/>
      <w:marLeft w:val="0"/>
      <w:marRight w:val="0"/>
      <w:marTop w:val="0"/>
      <w:marBottom w:val="0"/>
      <w:divBdr>
        <w:top w:val="none" w:sz="0" w:space="0" w:color="auto"/>
        <w:left w:val="none" w:sz="0" w:space="0" w:color="auto"/>
        <w:bottom w:val="none" w:sz="0" w:space="0" w:color="auto"/>
        <w:right w:val="none" w:sz="0" w:space="0" w:color="auto"/>
      </w:divBdr>
    </w:div>
    <w:div w:id="935751791">
      <w:bodyDiv w:val="1"/>
      <w:marLeft w:val="0"/>
      <w:marRight w:val="0"/>
      <w:marTop w:val="0"/>
      <w:marBottom w:val="0"/>
      <w:divBdr>
        <w:top w:val="none" w:sz="0" w:space="0" w:color="auto"/>
        <w:left w:val="none" w:sz="0" w:space="0" w:color="auto"/>
        <w:bottom w:val="none" w:sz="0" w:space="0" w:color="auto"/>
        <w:right w:val="none" w:sz="0" w:space="0" w:color="auto"/>
      </w:divBdr>
      <w:divsChild>
        <w:div w:id="1509442562">
          <w:marLeft w:val="0"/>
          <w:marRight w:val="0"/>
          <w:marTop w:val="0"/>
          <w:marBottom w:val="0"/>
          <w:divBdr>
            <w:top w:val="none" w:sz="0" w:space="0" w:color="auto"/>
            <w:left w:val="none" w:sz="0" w:space="0" w:color="auto"/>
            <w:bottom w:val="none" w:sz="0" w:space="0" w:color="auto"/>
            <w:right w:val="none" w:sz="0" w:space="0" w:color="auto"/>
          </w:divBdr>
          <w:divsChild>
            <w:div w:id="1237932507">
              <w:marLeft w:val="0"/>
              <w:marRight w:val="0"/>
              <w:marTop w:val="0"/>
              <w:marBottom w:val="0"/>
              <w:divBdr>
                <w:top w:val="none" w:sz="0" w:space="0" w:color="auto"/>
                <w:left w:val="none" w:sz="0" w:space="0" w:color="auto"/>
                <w:bottom w:val="none" w:sz="0" w:space="0" w:color="auto"/>
                <w:right w:val="none" w:sz="0" w:space="0" w:color="auto"/>
              </w:divBdr>
              <w:divsChild>
                <w:div w:id="1287738075">
                  <w:marLeft w:val="0"/>
                  <w:marRight w:val="0"/>
                  <w:marTop w:val="0"/>
                  <w:marBottom w:val="0"/>
                  <w:divBdr>
                    <w:top w:val="none" w:sz="0" w:space="0" w:color="auto"/>
                    <w:left w:val="none" w:sz="0" w:space="0" w:color="auto"/>
                    <w:bottom w:val="none" w:sz="0" w:space="0" w:color="auto"/>
                    <w:right w:val="none" w:sz="0" w:space="0" w:color="auto"/>
                  </w:divBdr>
                  <w:divsChild>
                    <w:div w:id="121303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487939">
              <w:marLeft w:val="0"/>
              <w:marRight w:val="0"/>
              <w:marTop w:val="0"/>
              <w:marBottom w:val="180"/>
              <w:divBdr>
                <w:top w:val="none" w:sz="0" w:space="0" w:color="auto"/>
                <w:left w:val="single" w:sz="6" w:space="13" w:color="DADCE0"/>
                <w:bottom w:val="single" w:sz="6" w:space="18" w:color="DADCE0"/>
                <w:right w:val="single" w:sz="6" w:space="18" w:color="DADCE0"/>
              </w:divBdr>
            </w:div>
          </w:divsChild>
        </w:div>
        <w:div w:id="1020081033">
          <w:marLeft w:val="0"/>
          <w:marRight w:val="0"/>
          <w:marTop w:val="0"/>
          <w:marBottom w:val="0"/>
          <w:divBdr>
            <w:top w:val="none" w:sz="0" w:space="0" w:color="auto"/>
            <w:left w:val="none" w:sz="0" w:space="0" w:color="auto"/>
            <w:bottom w:val="none" w:sz="0" w:space="0" w:color="auto"/>
            <w:right w:val="none" w:sz="0" w:space="0" w:color="auto"/>
          </w:divBdr>
          <w:divsChild>
            <w:div w:id="1785616588">
              <w:marLeft w:val="0"/>
              <w:marRight w:val="0"/>
              <w:marTop w:val="0"/>
              <w:marBottom w:val="0"/>
              <w:divBdr>
                <w:top w:val="none" w:sz="0" w:space="0" w:color="auto"/>
                <w:left w:val="none" w:sz="0" w:space="0" w:color="auto"/>
                <w:bottom w:val="none" w:sz="0" w:space="0" w:color="auto"/>
                <w:right w:val="none" w:sz="0" w:space="0" w:color="auto"/>
              </w:divBdr>
              <w:divsChild>
                <w:div w:id="146670505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28740918">
                      <w:marLeft w:val="0"/>
                      <w:marRight w:val="0"/>
                      <w:marTop w:val="0"/>
                      <w:marBottom w:val="240"/>
                      <w:divBdr>
                        <w:top w:val="none" w:sz="0" w:space="0" w:color="auto"/>
                        <w:left w:val="none" w:sz="0" w:space="0" w:color="auto"/>
                        <w:bottom w:val="none" w:sz="0" w:space="0" w:color="auto"/>
                        <w:right w:val="none" w:sz="0" w:space="0" w:color="auto"/>
                      </w:divBdr>
                      <w:divsChild>
                        <w:div w:id="496966426">
                          <w:marLeft w:val="0"/>
                          <w:marRight w:val="0"/>
                          <w:marTop w:val="0"/>
                          <w:marBottom w:val="0"/>
                          <w:divBdr>
                            <w:top w:val="none" w:sz="0" w:space="0" w:color="auto"/>
                            <w:left w:val="none" w:sz="0" w:space="0" w:color="auto"/>
                            <w:bottom w:val="none" w:sz="0" w:space="0" w:color="auto"/>
                            <w:right w:val="none" w:sz="0" w:space="0" w:color="auto"/>
                          </w:divBdr>
                          <w:divsChild>
                            <w:div w:id="59594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50789">
                      <w:marLeft w:val="0"/>
                      <w:marRight w:val="0"/>
                      <w:marTop w:val="0"/>
                      <w:marBottom w:val="0"/>
                      <w:divBdr>
                        <w:top w:val="none" w:sz="0" w:space="0" w:color="auto"/>
                        <w:left w:val="none" w:sz="0" w:space="0" w:color="auto"/>
                        <w:bottom w:val="none" w:sz="0" w:space="0" w:color="auto"/>
                        <w:right w:val="none" w:sz="0" w:space="0" w:color="auto"/>
                      </w:divBdr>
                      <w:divsChild>
                        <w:div w:id="1040935840">
                          <w:marLeft w:val="0"/>
                          <w:marRight w:val="0"/>
                          <w:marTop w:val="0"/>
                          <w:marBottom w:val="0"/>
                          <w:divBdr>
                            <w:top w:val="none" w:sz="0" w:space="0" w:color="auto"/>
                            <w:left w:val="none" w:sz="0" w:space="0" w:color="auto"/>
                            <w:bottom w:val="none" w:sz="0" w:space="0" w:color="auto"/>
                            <w:right w:val="none" w:sz="0" w:space="0" w:color="auto"/>
                          </w:divBdr>
                          <w:divsChild>
                            <w:div w:id="902060547">
                              <w:marLeft w:val="0"/>
                              <w:marRight w:val="0"/>
                              <w:marTop w:val="0"/>
                              <w:marBottom w:val="0"/>
                              <w:divBdr>
                                <w:top w:val="none" w:sz="0" w:space="0" w:color="auto"/>
                                <w:left w:val="none" w:sz="0" w:space="0" w:color="auto"/>
                                <w:bottom w:val="none" w:sz="0" w:space="0" w:color="auto"/>
                                <w:right w:val="none" w:sz="0" w:space="0" w:color="auto"/>
                              </w:divBdr>
                              <w:divsChild>
                                <w:div w:id="2070835169">
                                  <w:marLeft w:val="0"/>
                                  <w:marRight w:val="0"/>
                                  <w:marTop w:val="0"/>
                                  <w:marBottom w:val="0"/>
                                  <w:divBdr>
                                    <w:top w:val="none" w:sz="0" w:space="0" w:color="auto"/>
                                    <w:left w:val="none" w:sz="0" w:space="0" w:color="auto"/>
                                    <w:bottom w:val="none" w:sz="0" w:space="0" w:color="auto"/>
                                    <w:right w:val="none" w:sz="0" w:space="0" w:color="auto"/>
                                  </w:divBdr>
                                  <w:divsChild>
                                    <w:div w:id="2069573785">
                                      <w:marLeft w:val="180"/>
                                      <w:marRight w:val="0"/>
                                      <w:marTop w:val="0"/>
                                      <w:marBottom w:val="0"/>
                                      <w:divBdr>
                                        <w:top w:val="none" w:sz="0" w:space="0" w:color="auto"/>
                                        <w:left w:val="none" w:sz="0" w:space="0" w:color="auto"/>
                                        <w:bottom w:val="none" w:sz="0" w:space="0" w:color="auto"/>
                                        <w:right w:val="none" w:sz="0" w:space="0" w:color="auto"/>
                                      </w:divBdr>
                                      <w:divsChild>
                                        <w:div w:id="199178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92416">
                              <w:marLeft w:val="0"/>
                              <w:marRight w:val="0"/>
                              <w:marTop w:val="0"/>
                              <w:marBottom w:val="0"/>
                              <w:divBdr>
                                <w:top w:val="none" w:sz="0" w:space="0" w:color="auto"/>
                                <w:left w:val="none" w:sz="0" w:space="0" w:color="auto"/>
                                <w:bottom w:val="none" w:sz="0" w:space="0" w:color="auto"/>
                                <w:right w:val="none" w:sz="0" w:space="0" w:color="auto"/>
                              </w:divBdr>
                              <w:divsChild>
                                <w:div w:id="547104931">
                                  <w:marLeft w:val="0"/>
                                  <w:marRight w:val="0"/>
                                  <w:marTop w:val="0"/>
                                  <w:marBottom w:val="0"/>
                                  <w:divBdr>
                                    <w:top w:val="none" w:sz="0" w:space="0" w:color="auto"/>
                                    <w:left w:val="none" w:sz="0" w:space="0" w:color="auto"/>
                                    <w:bottom w:val="none" w:sz="0" w:space="0" w:color="auto"/>
                                    <w:right w:val="none" w:sz="0" w:space="0" w:color="auto"/>
                                  </w:divBdr>
                                  <w:divsChild>
                                    <w:div w:id="572275380">
                                      <w:marLeft w:val="180"/>
                                      <w:marRight w:val="0"/>
                                      <w:marTop w:val="0"/>
                                      <w:marBottom w:val="0"/>
                                      <w:divBdr>
                                        <w:top w:val="none" w:sz="0" w:space="0" w:color="auto"/>
                                        <w:left w:val="none" w:sz="0" w:space="0" w:color="auto"/>
                                        <w:bottom w:val="none" w:sz="0" w:space="0" w:color="auto"/>
                                        <w:right w:val="none" w:sz="0" w:space="0" w:color="auto"/>
                                      </w:divBdr>
                                      <w:divsChild>
                                        <w:div w:id="101719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382123">
                              <w:marLeft w:val="0"/>
                              <w:marRight w:val="0"/>
                              <w:marTop w:val="0"/>
                              <w:marBottom w:val="0"/>
                              <w:divBdr>
                                <w:top w:val="none" w:sz="0" w:space="0" w:color="auto"/>
                                <w:left w:val="none" w:sz="0" w:space="0" w:color="auto"/>
                                <w:bottom w:val="none" w:sz="0" w:space="0" w:color="auto"/>
                                <w:right w:val="none" w:sz="0" w:space="0" w:color="auto"/>
                              </w:divBdr>
                              <w:divsChild>
                                <w:div w:id="332337955">
                                  <w:marLeft w:val="0"/>
                                  <w:marRight w:val="0"/>
                                  <w:marTop w:val="0"/>
                                  <w:marBottom w:val="0"/>
                                  <w:divBdr>
                                    <w:top w:val="none" w:sz="0" w:space="0" w:color="auto"/>
                                    <w:left w:val="none" w:sz="0" w:space="0" w:color="auto"/>
                                    <w:bottom w:val="none" w:sz="0" w:space="0" w:color="auto"/>
                                    <w:right w:val="none" w:sz="0" w:space="0" w:color="auto"/>
                                  </w:divBdr>
                                  <w:divsChild>
                                    <w:div w:id="630792084">
                                      <w:marLeft w:val="180"/>
                                      <w:marRight w:val="0"/>
                                      <w:marTop w:val="0"/>
                                      <w:marBottom w:val="0"/>
                                      <w:divBdr>
                                        <w:top w:val="none" w:sz="0" w:space="0" w:color="auto"/>
                                        <w:left w:val="none" w:sz="0" w:space="0" w:color="auto"/>
                                        <w:bottom w:val="none" w:sz="0" w:space="0" w:color="auto"/>
                                        <w:right w:val="none" w:sz="0" w:space="0" w:color="auto"/>
                                      </w:divBdr>
                                      <w:divsChild>
                                        <w:div w:id="131861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447342">
                              <w:marLeft w:val="0"/>
                              <w:marRight w:val="0"/>
                              <w:marTop w:val="0"/>
                              <w:marBottom w:val="0"/>
                              <w:divBdr>
                                <w:top w:val="none" w:sz="0" w:space="0" w:color="auto"/>
                                <w:left w:val="none" w:sz="0" w:space="0" w:color="auto"/>
                                <w:bottom w:val="none" w:sz="0" w:space="0" w:color="auto"/>
                                <w:right w:val="none" w:sz="0" w:space="0" w:color="auto"/>
                              </w:divBdr>
                              <w:divsChild>
                                <w:div w:id="323239786">
                                  <w:marLeft w:val="0"/>
                                  <w:marRight w:val="0"/>
                                  <w:marTop w:val="0"/>
                                  <w:marBottom w:val="0"/>
                                  <w:divBdr>
                                    <w:top w:val="none" w:sz="0" w:space="0" w:color="auto"/>
                                    <w:left w:val="none" w:sz="0" w:space="0" w:color="auto"/>
                                    <w:bottom w:val="none" w:sz="0" w:space="0" w:color="auto"/>
                                    <w:right w:val="none" w:sz="0" w:space="0" w:color="auto"/>
                                  </w:divBdr>
                                  <w:divsChild>
                                    <w:div w:id="843126836">
                                      <w:marLeft w:val="180"/>
                                      <w:marRight w:val="0"/>
                                      <w:marTop w:val="0"/>
                                      <w:marBottom w:val="0"/>
                                      <w:divBdr>
                                        <w:top w:val="none" w:sz="0" w:space="0" w:color="auto"/>
                                        <w:left w:val="none" w:sz="0" w:space="0" w:color="auto"/>
                                        <w:bottom w:val="none" w:sz="0" w:space="0" w:color="auto"/>
                                        <w:right w:val="none" w:sz="0" w:space="0" w:color="auto"/>
                                      </w:divBdr>
                                      <w:divsChild>
                                        <w:div w:id="179066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546717">
                              <w:marLeft w:val="0"/>
                              <w:marRight w:val="0"/>
                              <w:marTop w:val="0"/>
                              <w:marBottom w:val="0"/>
                              <w:divBdr>
                                <w:top w:val="none" w:sz="0" w:space="0" w:color="auto"/>
                                <w:left w:val="none" w:sz="0" w:space="0" w:color="auto"/>
                                <w:bottom w:val="none" w:sz="0" w:space="0" w:color="auto"/>
                                <w:right w:val="none" w:sz="0" w:space="0" w:color="auto"/>
                              </w:divBdr>
                              <w:divsChild>
                                <w:div w:id="1654917101">
                                  <w:marLeft w:val="0"/>
                                  <w:marRight w:val="0"/>
                                  <w:marTop w:val="0"/>
                                  <w:marBottom w:val="0"/>
                                  <w:divBdr>
                                    <w:top w:val="none" w:sz="0" w:space="0" w:color="auto"/>
                                    <w:left w:val="none" w:sz="0" w:space="0" w:color="auto"/>
                                    <w:bottom w:val="none" w:sz="0" w:space="0" w:color="auto"/>
                                    <w:right w:val="none" w:sz="0" w:space="0" w:color="auto"/>
                                  </w:divBdr>
                                  <w:divsChild>
                                    <w:div w:id="788208484">
                                      <w:marLeft w:val="180"/>
                                      <w:marRight w:val="0"/>
                                      <w:marTop w:val="0"/>
                                      <w:marBottom w:val="0"/>
                                      <w:divBdr>
                                        <w:top w:val="none" w:sz="0" w:space="0" w:color="auto"/>
                                        <w:left w:val="none" w:sz="0" w:space="0" w:color="auto"/>
                                        <w:bottom w:val="none" w:sz="0" w:space="0" w:color="auto"/>
                                        <w:right w:val="none" w:sz="0" w:space="0" w:color="auto"/>
                                      </w:divBdr>
                                      <w:divsChild>
                                        <w:div w:id="97452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930003">
      <w:bodyDiv w:val="1"/>
      <w:marLeft w:val="0"/>
      <w:marRight w:val="0"/>
      <w:marTop w:val="0"/>
      <w:marBottom w:val="0"/>
      <w:divBdr>
        <w:top w:val="none" w:sz="0" w:space="0" w:color="auto"/>
        <w:left w:val="none" w:sz="0" w:space="0" w:color="auto"/>
        <w:bottom w:val="none" w:sz="0" w:space="0" w:color="auto"/>
        <w:right w:val="none" w:sz="0" w:space="0" w:color="auto"/>
      </w:divBdr>
    </w:div>
    <w:div w:id="950210286">
      <w:bodyDiv w:val="1"/>
      <w:marLeft w:val="0"/>
      <w:marRight w:val="0"/>
      <w:marTop w:val="0"/>
      <w:marBottom w:val="0"/>
      <w:divBdr>
        <w:top w:val="none" w:sz="0" w:space="0" w:color="auto"/>
        <w:left w:val="none" w:sz="0" w:space="0" w:color="auto"/>
        <w:bottom w:val="none" w:sz="0" w:space="0" w:color="auto"/>
        <w:right w:val="none" w:sz="0" w:space="0" w:color="auto"/>
      </w:divBdr>
      <w:divsChild>
        <w:div w:id="2005430108">
          <w:marLeft w:val="0"/>
          <w:marRight w:val="0"/>
          <w:marTop w:val="0"/>
          <w:marBottom w:val="0"/>
          <w:divBdr>
            <w:top w:val="none" w:sz="0" w:space="0" w:color="auto"/>
            <w:left w:val="none" w:sz="0" w:space="0" w:color="auto"/>
            <w:bottom w:val="none" w:sz="0" w:space="0" w:color="auto"/>
            <w:right w:val="none" w:sz="0" w:space="0" w:color="auto"/>
          </w:divBdr>
          <w:divsChild>
            <w:div w:id="1448548617">
              <w:marLeft w:val="0"/>
              <w:marRight w:val="0"/>
              <w:marTop w:val="0"/>
              <w:marBottom w:val="0"/>
              <w:divBdr>
                <w:top w:val="none" w:sz="0" w:space="0" w:color="auto"/>
                <w:left w:val="none" w:sz="0" w:space="0" w:color="auto"/>
                <w:bottom w:val="none" w:sz="0" w:space="0" w:color="auto"/>
                <w:right w:val="none" w:sz="0" w:space="0" w:color="auto"/>
              </w:divBdr>
              <w:divsChild>
                <w:div w:id="1114330631">
                  <w:marLeft w:val="0"/>
                  <w:marRight w:val="0"/>
                  <w:marTop w:val="0"/>
                  <w:marBottom w:val="0"/>
                  <w:divBdr>
                    <w:top w:val="none" w:sz="0" w:space="0" w:color="auto"/>
                    <w:left w:val="none" w:sz="0" w:space="0" w:color="auto"/>
                    <w:bottom w:val="none" w:sz="0" w:space="0" w:color="auto"/>
                    <w:right w:val="none" w:sz="0" w:space="0" w:color="auto"/>
                  </w:divBdr>
                </w:div>
                <w:div w:id="1788964619">
                  <w:marLeft w:val="0"/>
                  <w:marRight w:val="0"/>
                  <w:marTop w:val="0"/>
                  <w:marBottom w:val="0"/>
                  <w:divBdr>
                    <w:top w:val="none" w:sz="0" w:space="0" w:color="auto"/>
                    <w:left w:val="none" w:sz="0" w:space="0" w:color="auto"/>
                    <w:bottom w:val="none" w:sz="0" w:space="0" w:color="auto"/>
                    <w:right w:val="none" w:sz="0" w:space="0" w:color="auto"/>
                  </w:divBdr>
                </w:div>
                <w:div w:id="386270488">
                  <w:marLeft w:val="0"/>
                  <w:marRight w:val="0"/>
                  <w:marTop w:val="0"/>
                  <w:marBottom w:val="0"/>
                  <w:divBdr>
                    <w:top w:val="none" w:sz="0" w:space="0" w:color="auto"/>
                    <w:left w:val="none" w:sz="0" w:space="0" w:color="auto"/>
                    <w:bottom w:val="none" w:sz="0" w:space="0" w:color="auto"/>
                    <w:right w:val="none" w:sz="0" w:space="0" w:color="auto"/>
                  </w:divBdr>
                </w:div>
                <w:div w:id="210922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82114">
      <w:bodyDiv w:val="1"/>
      <w:marLeft w:val="0"/>
      <w:marRight w:val="0"/>
      <w:marTop w:val="0"/>
      <w:marBottom w:val="0"/>
      <w:divBdr>
        <w:top w:val="none" w:sz="0" w:space="0" w:color="auto"/>
        <w:left w:val="none" w:sz="0" w:space="0" w:color="auto"/>
        <w:bottom w:val="none" w:sz="0" w:space="0" w:color="auto"/>
        <w:right w:val="none" w:sz="0" w:space="0" w:color="auto"/>
      </w:divBdr>
    </w:div>
    <w:div w:id="1004356069">
      <w:bodyDiv w:val="1"/>
      <w:marLeft w:val="0"/>
      <w:marRight w:val="0"/>
      <w:marTop w:val="0"/>
      <w:marBottom w:val="0"/>
      <w:divBdr>
        <w:top w:val="none" w:sz="0" w:space="0" w:color="auto"/>
        <w:left w:val="none" w:sz="0" w:space="0" w:color="auto"/>
        <w:bottom w:val="none" w:sz="0" w:space="0" w:color="auto"/>
        <w:right w:val="none" w:sz="0" w:space="0" w:color="auto"/>
      </w:divBdr>
      <w:divsChild>
        <w:div w:id="436371344">
          <w:marLeft w:val="0"/>
          <w:marRight w:val="0"/>
          <w:marTop w:val="0"/>
          <w:marBottom w:val="0"/>
          <w:divBdr>
            <w:top w:val="none" w:sz="0" w:space="0" w:color="auto"/>
            <w:left w:val="none" w:sz="0" w:space="0" w:color="auto"/>
            <w:bottom w:val="none" w:sz="0" w:space="0" w:color="auto"/>
            <w:right w:val="none" w:sz="0" w:space="0" w:color="auto"/>
          </w:divBdr>
        </w:div>
        <w:div w:id="1850558520">
          <w:marLeft w:val="0"/>
          <w:marRight w:val="0"/>
          <w:marTop w:val="0"/>
          <w:marBottom w:val="0"/>
          <w:divBdr>
            <w:top w:val="none" w:sz="0" w:space="0" w:color="auto"/>
            <w:left w:val="none" w:sz="0" w:space="0" w:color="auto"/>
            <w:bottom w:val="none" w:sz="0" w:space="0" w:color="auto"/>
            <w:right w:val="none" w:sz="0" w:space="0" w:color="auto"/>
          </w:divBdr>
        </w:div>
        <w:div w:id="507326249">
          <w:marLeft w:val="0"/>
          <w:marRight w:val="0"/>
          <w:marTop w:val="0"/>
          <w:marBottom w:val="0"/>
          <w:divBdr>
            <w:top w:val="none" w:sz="0" w:space="0" w:color="auto"/>
            <w:left w:val="none" w:sz="0" w:space="0" w:color="auto"/>
            <w:bottom w:val="none" w:sz="0" w:space="0" w:color="auto"/>
            <w:right w:val="none" w:sz="0" w:space="0" w:color="auto"/>
          </w:divBdr>
        </w:div>
      </w:divsChild>
    </w:div>
    <w:div w:id="1128091243">
      <w:bodyDiv w:val="1"/>
      <w:marLeft w:val="0"/>
      <w:marRight w:val="0"/>
      <w:marTop w:val="0"/>
      <w:marBottom w:val="0"/>
      <w:divBdr>
        <w:top w:val="none" w:sz="0" w:space="0" w:color="auto"/>
        <w:left w:val="none" w:sz="0" w:space="0" w:color="auto"/>
        <w:bottom w:val="none" w:sz="0" w:space="0" w:color="auto"/>
        <w:right w:val="none" w:sz="0" w:space="0" w:color="auto"/>
      </w:divBdr>
    </w:div>
    <w:div w:id="1188639017">
      <w:bodyDiv w:val="1"/>
      <w:marLeft w:val="0"/>
      <w:marRight w:val="0"/>
      <w:marTop w:val="0"/>
      <w:marBottom w:val="0"/>
      <w:divBdr>
        <w:top w:val="none" w:sz="0" w:space="0" w:color="auto"/>
        <w:left w:val="none" w:sz="0" w:space="0" w:color="auto"/>
        <w:bottom w:val="none" w:sz="0" w:space="0" w:color="auto"/>
        <w:right w:val="none" w:sz="0" w:space="0" w:color="auto"/>
      </w:divBdr>
    </w:div>
    <w:div w:id="1207789568">
      <w:bodyDiv w:val="1"/>
      <w:marLeft w:val="0"/>
      <w:marRight w:val="0"/>
      <w:marTop w:val="0"/>
      <w:marBottom w:val="0"/>
      <w:divBdr>
        <w:top w:val="none" w:sz="0" w:space="0" w:color="auto"/>
        <w:left w:val="none" w:sz="0" w:space="0" w:color="auto"/>
        <w:bottom w:val="none" w:sz="0" w:space="0" w:color="auto"/>
        <w:right w:val="none" w:sz="0" w:space="0" w:color="auto"/>
      </w:divBdr>
    </w:div>
    <w:div w:id="1251621140">
      <w:bodyDiv w:val="1"/>
      <w:marLeft w:val="0"/>
      <w:marRight w:val="0"/>
      <w:marTop w:val="0"/>
      <w:marBottom w:val="0"/>
      <w:divBdr>
        <w:top w:val="none" w:sz="0" w:space="0" w:color="auto"/>
        <w:left w:val="none" w:sz="0" w:space="0" w:color="auto"/>
        <w:bottom w:val="none" w:sz="0" w:space="0" w:color="auto"/>
        <w:right w:val="none" w:sz="0" w:space="0" w:color="auto"/>
      </w:divBdr>
    </w:div>
    <w:div w:id="1263101010">
      <w:bodyDiv w:val="1"/>
      <w:marLeft w:val="0"/>
      <w:marRight w:val="0"/>
      <w:marTop w:val="0"/>
      <w:marBottom w:val="0"/>
      <w:divBdr>
        <w:top w:val="none" w:sz="0" w:space="0" w:color="auto"/>
        <w:left w:val="none" w:sz="0" w:space="0" w:color="auto"/>
        <w:bottom w:val="none" w:sz="0" w:space="0" w:color="auto"/>
        <w:right w:val="none" w:sz="0" w:space="0" w:color="auto"/>
      </w:divBdr>
      <w:divsChild>
        <w:div w:id="400714710">
          <w:marLeft w:val="0"/>
          <w:marRight w:val="0"/>
          <w:marTop w:val="0"/>
          <w:marBottom w:val="0"/>
          <w:divBdr>
            <w:top w:val="none" w:sz="0" w:space="0" w:color="auto"/>
            <w:left w:val="none" w:sz="0" w:space="0" w:color="auto"/>
            <w:bottom w:val="none" w:sz="0" w:space="0" w:color="auto"/>
            <w:right w:val="none" w:sz="0" w:space="0" w:color="auto"/>
          </w:divBdr>
        </w:div>
        <w:div w:id="194582385">
          <w:marLeft w:val="0"/>
          <w:marRight w:val="0"/>
          <w:marTop w:val="0"/>
          <w:marBottom w:val="0"/>
          <w:divBdr>
            <w:top w:val="none" w:sz="0" w:space="0" w:color="auto"/>
            <w:left w:val="none" w:sz="0" w:space="0" w:color="auto"/>
            <w:bottom w:val="none" w:sz="0" w:space="0" w:color="auto"/>
            <w:right w:val="none" w:sz="0" w:space="0" w:color="auto"/>
          </w:divBdr>
        </w:div>
      </w:divsChild>
    </w:div>
    <w:div w:id="1282690979">
      <w:bodyDiv w:val="1"/>
      <w:marLeft w:val="0"/>
      <w:marRight w:val="0"/>
      <w:marTop w:val="0"/>
      <w:marBottom w:val="0"/>
      <w:divBdr>
        <w:top w:val="none" w:sz="0" w:space="0" w:color="auto"/>
        <w:left w:val="none" w:sz="0" w:space="0" w:color="auto"/>
        <w:bottom w:val="none" w:sz="0" w:space="0" w:color="auto"/>
        <w:right w:val="none" w:sz="0" w:space="0" w:color="auto"/>
      </w:divBdr>
    </w:div>
    <w:div w:id="1296183978">
      <w:bodyDiv w:val="1"/>
      <w:marLeft w:val="0"/>
      <w:marRight w:val="0"/>
      <w:marTop w:val="0"/>
      <w:marBottom w:val="0"/>
      <w:divBdr>
        <w:top w:val="none" w:sz="0" w:space="0" w:color="auto"/>
        <w:left w:val="none" w:sz="0" w:space="0" w:color="auto"/>
        <w:bottom w:val="none" w:sz="0" w:space="0" w:color="auto"/>
        <w:right w:val="none" w:sz="0" w:space="0" w:color="auto"/>
      </w:divBdr>
    </w:div>
    <w:div w:id="1320577839">
      <w:bodyDiv w:val="1"/>
      <w:marLeft w:val="0"/>
      <w:marRight w:val="0"/>
      <w:marTop w:val="0"/>
      <w:marBottom w:val="0"/>
      <w:divBdr>
        <w:top w:val="none" w:sz="0" w:space="0" w:color="auto"/>
        <w:left w:val="none" w:sz="0" w:space="0" w:color="auto"/>
        <w:bottom w:val="none" w:sz="0" w:space="0" w:color="auto"/>
        <w:right w:val="none" w:sz="0" w:space="0" w:color="auto"/>
      </w:divBdr>
      <w:divsChild>
        <w:div w:id="2071267676">
          <w:marLeft w:val="0"/>
          <w:marRight w:val="0"/>
          <w:marTop w:val="0"/>
          <w:marBottom w:val="0"/>
          <w:divBdr>
            <w:top w:val="none" w:sz="0" w:space="0" w:color="auto"/>
            <w:left w:val="none" w:sz="0" w:space="0" w:color="auto"/>
            <w:bottom w:val="none" w:sz="0" w:space="0" w:color="auto"/>
            <w:right w:val="none" w:sz="0" w:space="0" w:color="auto"/>
          </w:divBdr>
          <w:divsChild>
            <w:div w:id="425075020">
              <w:marLeft w:val="0"/>
              <w:marRight w:val="0"/>
              <w:marTop w:val="0"/>
              <w:marBottom w:val="0"/>
              <w:divBdr>
                <w:top w:val="none" w:sz="0" w:space="0" w:color="auto"/>
                <w:left w:val="none" w:sz="0" w:space="0" w:color="auto"/>
                <w:bottom w:val="none" w:sz="0" w:space="0" w:color="auto"/>
                <w:right w:val="none" w:sz="0" w:space="0" w:color="auto"/>
              </w:divBdr>
            </w:div>
          </w:divsChild>
        </w:div>
        <w:div w:id="711155073">
          <w:marLeft w:val="0"/>
          <w:marRight w:val="0"/>
          <w:marTop w:val="180"/>
          <w:marBottom w:val="0"/>
          <w:divBdr>
            <w:top w:val="none" w:sz="0" w:space="0" w:color="auto"/>
            <w:left w:val="none" w:sz="0" w:space="0" w:color="auto"/>
            <w:bottom w:val="none" w:sz="0" w:space="0" w:color="auto"/>
            <w:right w:val="none" w:sz="0" w:space="0" w:color="auto"/>
          </w:divBdr>
        </w:div>
      </w:divsChild>
    </w:div>
    <w:div w:id="1381704252">
      <w:bodyDiv w:val="1"/>
      <w:marLeft w:val="0"/>
      <w:marRight w:val="0"/>
      <w:marTop w:val="0"/>
      <w:marBottom w:val="0"/>
      <w:divBdr>
        <w:top w:val="none" w:sz="0" w:space="0" w:color="auto"/>
        <w:left w:val="none" w:sz="0" w:space="0" w:color="auto"/>
        <w:bottom w:val="none" w:sz="0" w:space="0" w:color="auto"/>
        <w:right w:val="none" w:sz="0" w:space="0" w:color="auto"/>
      </w:divBdr>
      <w:divsChild>
        <w:div w:id="1785149759">
          <w:marLeft w:val="0"/>
          <w:marRight w:val="0"/>
          <w:marTop w:val="0"/>
          <w:marBottom w:val="0"/>
          <w:divBdr>
            <w:top w:val="none" w:sz="0" w:space="0" w:color="auto"/>
            <w:left w:val="none" w:sz="0" w:space="0" w:color="auto"/>
            <w:bottom w:val="none" w:sz="0" w:space="0" w:color="auto"/>
            <w:right w:val="none" w:sz="0" w:space="0" w:color="auto"/>
          </w:divBdr>
          <w:divsChild>
            <w:div w:id="1173953067">
              <w:marLeft w:val="0"/>
              <w:marRight w:val="0"/>
              <w:marTop w:val="0"/>
              <w:marBottom w:val="0"/>
              <w:divBdr>
                <w:top w:val="none" w:sz="0" w:space="0" w:color="auto"/>
                <w:left w:val="none" w:sz="0" w:space="0" w:color="auto"/>
                <w:bottom w:val="none" w:sz="0" w:space="0" w:color="auto"/>
                <w:right w:val="none" w:sz="0" w:space="0" w:color="auto"/>
              </w:divBdr>
              <w:divsChild>
                <w:div w:id="203326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299707">
          <w:marLeft w:val="0"/>
          <w:marRight w:val="0"/>
          <w:marTop w:val="0"/>
          <w:marBottom w:val="180"/>
          <w:divBdr>
            <w:top w:val="none" w:sz="0" w:space="0" w:color="auto"/>
            <w:left w:val="single" w:sz="6" w:space="13" w:color="DADCE0"/>
            <w:bottom w:val="single" w:sz="6" w:space="18" w:color="DADCE0"/>
            <w:right w:val="single" w:sz="6" w:space="18" w:color="DADCE0"/>
          </w:divBdr>
          <w:divsChild>
            <w:div w:id="1113867445">
              <w:marLeft w:val="0"/>
              <w:marRight w:val="0"/>
              <w:marTop w:val="0"/>
              <w:marBottom w:val="0"/>
              <w:divBdr>
                <w:top w:val="none" w:sz="0" w:space="0" w:color="auto"/>
                <w:left w:val="none" w:sz="0" w:space="0" w:color="auto"/>
                <w:bottom w:val="none" w:sz="0" w:space="0" w:color="auto"/>
                <w:right w:val="none" w:sz="0" w:space="0" w:color="auto"/>
              </w:divBdr>
            </w:div>
            <w:div w:id="2009091076">
              <w:marLeft w:val="0"/>
              <w:marRight w:val="0"/>
              <w:marTop w:val="0"/>
              <w:marBottom w:val="0"/>
              <w:divBdr>
                <w:top w:val="none" w:sz="0" w:space="0" w:color="auto"/>
                <w:left w:val="none" w:sz="0" w:space="0" w:color="auto"/>
                <w:bottom w:val="none" w:sz="0" w:space="0" w:color="auto"/>
                <w:right w:val="none" w:sz="0" w:space="0" w:color="auto"/>
              </w:divBdr>
            </w:div>
            <w:div w:id="1134635474">
              <w:marLeft w:val="0"/>
              <w:marRight w:val="0"/>
              <w:marTop w:val="0"/>
              <w:marBottom w:val="0"/>
              <w:divBdr>
                <w:top w:val="none" w:sz="0" w:space="0" w:color="auto"/>
                <w:left w:val="none" w:sz="0" w:space="0" w:color="auto"/>
                <w:bottom w:val="none" w:sz="0" w:space="0" w:color="auto"/>
                <w:right w:val="none" w:sz="0" w:space="0" w:color="auto"/>
              </w:divBdr>
            </w:div>
            <w:div w:id="1984121918">
              <w:marLeft w:val="0"/>
              <w:marRight w:val="0"/>
              <w:marTop w:val="0"/>
              <w:marBottom w:val="0"/>
              <w:divBdr>
                <w:top w:val="none" w:sz="0" w:space="0" w:color="auto"/>
                <w:left w:val="none" w:sz="0" w:space="0" w:color="auto"/>
                <w:bottom w:val="none" w:sz="0" w:space="0" w:color="auto"/>
                <w:right w:val="none" w:sz="0" w:space="0" w:color="auto"/>
              </w:divBdr>
            </w:div>
            <w:div w:id="2054645875">
              <w:marLeft w:val="0"/>
              <w:marRight w:val="0"/>
              <w:marTop w:val="0"/>
              <w:marBottom w:val="0"/>
              <w:divBdr>
                <w:top w:val="none" w:sz="0" w:space="0" w:color="auto"/>
                <w:left w:val="none" w:sz="0" w:space="0" w:color="auto"/>
                <w:bottom w:val="none" w:sz="0" w:space="0" w:color="auto"/>
                <w:right w:val="none" w:sz="0" w:space="0" w:color="auto"/>
              </w:divBdr>
            </w:div>
            <w:div w:id="650451946">
              <w:marLeft w:val="0"/>
              <w:marRight w:val="0"/>
              <w:marTop w:val="0"/>
              <w:marBottom w:val="0"/>
              <w:divBdr>
                <w:top w:val="none" w:sz="0" w:space="0" w:color="auto"/>
                <w:left w:val="none" w:sz="0" w:space="0" w:color="auto"/>
                <w:bottom w:val="none" w:sz="0" w:space="0" w:color="auto"/>
                <w:right w:val="none" w:sz="0" w:space="0" w:color="auto"/>
              </w:divBdr>
            </w:div>
            <w:div w:id="2145854468">
              <w:marLeft w:val="0"/>
              <w:marRight w:val="0"/>
              <w:marTop w:val="0"/>
              <w:marBottom w:val="0"/>
              <w:divBdr>
                <w:top w:val="none" w:sz="0" w:space="0" w:color="auto"/>
                <w:left w:val="none" w:sz="0" w:space="0" w:color="auto"/>
                <w:bottom w:val="none" w:sz="0" w:space="0" w:color="auto"/>
                <w:right w:val="none" w:sz="0" w:space="0" w:color="auto"/>
              </w:divBdr>
            </w:div>
            <w:div w:id="82204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20473">
      <w:bodyDiv w:val="1"/>
      <w:marLeft w:val="0"/>
      <w:marRight w:val="0"/>
      <w:marTop w:val="0"/>
      <w:marBottom w:val="0"/>
      <w:divBdr>
        <w:top w:val="none" w:sz="0" w:space="0" w:color="auto"/>
        <w:left w:val="none" w:sz="0" w:space="0" w:color="auto"/>
        <w:bottom w:val="none" w:sz="0" w:space="0" w:color="auto"/>
        <w:right w:val="none" w:sz="0" w:space="0" w:color="auto"/>
      </w:divBdr>
      <w:divsChild>
        <w:div w:id="858935671">
          <w:marLeft w:val="0"/>
          <w:marRight w:val="0"/>
          <w:marTop w:val="0"/>
          <w:marBottom w:val="240"/>
          <w:divBdr>
            <w:top w:val="none" w:sz="0" w:space="0" w:color="auto"/>
            <w:left w:val="none" w:sz="0" w:space="0" w:color="auto"/>
            <w:bottom w:val="none" w:sz="0" w:space="0" w:color="auto"/>
            <w:right w:val="none" w:sz="0" w:space="0" w:color="auto"/>
          </w:divBdr>
          <w:divsChild>
            <w:div w:id="1031567066">
              <w:marLeft w:val="0"/>
              <w:marRight w:val="0"/>
              <w:marTop w:val="0"/>
              <w:marBottom w:val="0"/>
              <w:divBdr>
                <w:top w:val="none" w:sz="0" w:space="0" w:color="auto"/>
                <w:left w:val="none" w:sz="0" w:space="0" w:color="auto"/>
                <w:bottom w:val="none" w:sz="0" w:space="0" w:color="auto"/>
                <w:right w:val="none" w:sz="0" w:space="0" w:color="auto"/>
              </w:divBdr>
              <w:divsChild>
                <w:div w:id="1625580284">
                  <w:marLeft w:val="0"/>
                  <w:marRight w:val="0"/>
                  <w:marTop w:val="0"/>
                  <w:marBottom w:val="0"/>
                  <w:divBdr>
                    <w:top w:val="none" w:sz="0" w:space="0" w:color="auto"/>
                    <w:left w:val="none" w:sz="0" w:space="0" w:color="auto"/>
                    <w:bottom w:val="none" w:sz="0" w:space="0" w:color="auto"/>
                    <w:right w:val="none" w:sz="0" w:space="0" w:color="auto"/>
                  </w:divBdr>
                </w:div>
                <w:div w:id="214672754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16437791">
          <w:marLeft w:val="0"/>
          <w:marRight w:val="0"/>
          <w:marTop w:val="0"/>
          <w:marBottom w:val="0"/>
          <w:divBdr>
            <w:top w:val="none" w:sz="0" w:space="0" w:color="auto"/>
            <w:left w:val="none" w:sz="0" w:space="0" w:color="auto"/>
            <w:bottom w:val="none" w:sz="0" w:space="0" w:color="auto"/>
            <w:right w:val="none" w:sz="0" w:space="0" w:color="auto"/>
          </w:divBdr>
          <w:divsChild>
            <w:div w:id="312412550">
              <w:marLeft w:val="0"/>
              <w:marRight w:val="0"/>
              <w:marTop w:val="0"/>
              <w:marBottom w:val="0"/>
              <w:divBdr>
                <w:top w:val="none" w:sz="0" w:space="0" w:color="auto"/>
                <w:left w:val="none" w:sz="0" w:space="0" w:color="auto"/>
                <w:bottom w:val="none" w:sz="0" w:space="0" w:color="auto"/>
                <w:right w:val="none" w:sz="0" w:space="0" w:color="auto"/>
              </w:divBdr>
              <w:divsChild>
                <w:div w:id="1760827466">
                  <w:marLeft w:val="0"/>
                  <w:marRight w:val="0"/>
                  <w:marTop w:val="0"/>
                  <w:marBottom w:val="0"/>
                  <w:divBdr>
                    <w:top w:val="none" w:sz="0" w:space="0" w:color="auto"/>
                    <w:left w:val="none" w:sz="0" w:space="0" w:color="auto"/>
                    <w:bottom w:val="none" w:sz="0" w:space="0" w:color="auto"/>
                    <w:right w:val="none" w:sz="0" w:space="0" w:color="auto"/>
                  </w:divBdr>
                  <w:divsChild>
                    <w:div w:id="923296434">
                      <w:marLeft w:val="0"/>
                      <w:marRight w:val="0"/>
                      <w:marTop w:val="0"/>
                      <w:marBottom w:val="0"/>
                      <w:divBdr>
                        <w:top w:val="none" w:sz="0" w:space="0" w:color="auto"/>
                        <w:left w:val="none" w:sz="0" w:space="0" w:color="auto"/>
                        <w:bottom w:val="none" w:sz="0" w:space="0" w:color="auto"/>
                        <w:right w:val="none" w:sz="0" w:space="0" w:color="auto"/>
                      </w:divBdr>
                      <w:divsChild>
                        <w:div w:id="594555021">
                          <w:marLeft w:val="180"/>
                          <w:marRight w:val="0"/>
                          <w:marTop w:val="0"/>
                          <w:marBottom w:val="0"/>
                          <w:divBdr>
                            <w:top w:val="none" w:sz="0" w:space="0" w:color="auto"/>
                            <w:left w:val="none" w:sz="0" w:space="0" w:color="auto"/>
                            <w:bottom w:val="none" w:sz="0" w:space="0" w:color="auto"/>
                            <w:right w:val="none" w:sz="0" w:space="0" w:color="auto"/>
                          </w:divBdr>
                          <w:divsChild>
                            <w:div w:id="149287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4610">
                  <w:marLeft w:val="0"/>
                  <w:marRight w:val="0"/>
                  <w:marTop w:val="0"/>
                  <w:marBottom w:val="0"/>
                  <w:divBdr>
                    <w:top w:val="none" w:sz="0" w:space="0" w:color="auto"/>
                    <w:left w:val="none" w:sz="0" w:space="0" w:color="auto"/>
                    <w:bottom w:val="none" w:sz="0" w:space="0" w:color="auto"/>
                    <w:right w:val="none" w:sz="0" w:space="0" w:color="auto"/>
                  </w:divBdr>
                  <w:divsChild>
                    <w:div w:id="1573419775">
                      <w:marLeft w:val="0"/>
                      <w:marRight w:val="0"/>
                      <w:marTop w:val="0"/>
                      <w:marBottom w:val="0"/>
                      <w:divBdr>
                        <w:top w:val="none" w:sz="0" w:space="0" w:color="auto"/>
                        <w:left w:val="none" w:sz="0" w:space="0" w:color="auto"/>
                        <w:bottom w:val="none" w:sz="0" w:space="0" w:color="auto"/>
                        <w:right w:val="none" w:sz="0" w:space="0" w:color="auto"/>
                      </w:divBdr>
                      <w:divsChild>
                        <w:div w:id="1944217479">
                          <w:marLeft w:val="180"/>
                          <w:marRight w:val="0"/>
                          <w:marTop w:val="0"/>
                          <w:marBottom w:val="0"/>
                          <w:divBdr>
                            <w:top w:val="none" w:sz="0" w:space="0" w:color="auto"/>
                            <w:left w:val="none" w:sz="0" w:space="0" w:color="auto"/>
                            <w:bottom w:val="none" w:sz="0" w:space="0" w:color="auto"/>
                            <w:right w:val="none" w:sz="0" w:space="0" w:color="auto"/>
                          </w:divBdr>
                          <w:divsChild>
                            <w:div w:id="150177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401731">
                  <w:marLeft w:val="0"/>
                  <w:marRight w:val="0"/>
                  <w:marTop w:val="0"/>
                  <w:marBottom w:val="0"/>
                  <w:divBdr>
                    <w:top w:val="none" w:sz="0" w:space="0" w:color="auto"/>
                    <w:left w:val="none" w:sz="0" w:space="0" w:color="auto"/>
                    <w:bottom w:val="none" w:sz="0" w:space="0" w:color="auto"/>
                    <w:right w:val="none" w:sz="0" w:space="0" w:color="auto"/>
                  </w:divBdr>
                  <w:divsChild>
                    <w:div w:id="1929852195">
                      <w:marLeft w:val="0"/>
                      <w:marRight w:val="0"/>
                      <w:marTop w:val="0"/>
                      <w:marBottom w:val="0"/>
                      <w:divBdr>
                        <w:top w:val="none" w:sz="0" w:space="0" w:color="auto"/>
                        <w:left w:val="none" w:sz="0" w:space="0" w:color="auto"/>
                        <w:bottom w:val="none" w:sz="0" w:space="0" w:color="auto"/>
                        <w:right w:val="none" w:sz="0" w:space="0" w:color="auto"/>
                      </w:divBdr>
                      <w:divsChild>
                        <w:div w:id="1677266651">
                          <w:marLeft w:val="180"/>
                          <w:marRight w:val="0"/>
                          <w:marTop w:val="0"/>
                          <w:marBottom w:val="0"/>
                          <w:divBdr>
                            <w:top w:val="none" w:sz="0" w:space="0" w:color="auto"/>
                            <w:left w:val="none" w:sz="0" w:space="0" w:color="auto"/>
                            <w:bottom w:val="none" w:sz="0" w:space="0" w:color="auto"/>
                            <w:right w:val="none" w:sz="0" w:space="0" w:color="auto"/>
                          </w:divBdr>
                          <w:divsChild>
                            <w:div w:id="93717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499">
                  <w:marLeft w:val="0"/>
                  <w:marRight w:val="0"/>
                  <w:marTop w:val="0"/>
                  <w:marBottom w:val="0"/>
                  <w:divBdr>
                    <w:top w:val="none" w:sz="0" w:space="0" w:color="auto"/>
                    <w:left w:val="none" w:sz="0" w:space="0" w:color="auto"/>
                    <w:bottom w:val="none" w:sz="0" w:space="0" w:color="auto"/>
                    <w:right w:val="none" w:sz="0" w:space="0" w:color="auto"/>
                  </w:divBdr>
                  <w:divsChild>
                    <w:div w:id="4326134">
                      <w:marLeft w:val="0"/>
                      <w:marRight w:val="0"/>
                      <w:marTop w:val="0"/>
                      <w:marBottom w:val="0"/>
                      <w:divBdr>
                        <w:top w:val="none" w:sz="0" w:space="0" w:color="auto"/>
                        <w:left w:val="none" w:sz="0" w:space="0" w:color="auto"/>
                        <w:bottom w:val="none" w:sz="0" w:space="0" w:color="auto"/>
                        <w:right w:val="none" w:sz="0" w:space="0" w:color="auto"/>
                      </w:divBdr>
                      <w:divsChild>
                        <w:div w:id="723600495">
                          <w:marLeft w:val="180"/>
                          <w:marRight w:val="0"/>
                          <w:marTop w:val="0"/>
                          <w:marBottom w:val="0"/>
                          <w:divBdr>
                            <w:top w:val="none" w:sz="0" w:space="0" w:color="auto"/>
                            <w:left w:val="none" w:sz="0" w:space="0" w:color="auto"/>
                            <w:bottom w:val="none" w:sz="0" w:space="0" w:color="auto"/>
                            <w:right w:val="none" w:sz="0" w:space="0" w:color="auto"/>
                          </w:divBdr>
                          <w:divsChild>
                            <w:div w:id="74365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60771">
                  <w:marLeft w:val="0"/>
                  <w:marRight w:val="0"/>
                  <w:marTop w:val="0"/>
                  <w:marBottom w:val="0"/>
                  <w:divBdr>
                    <w:top w:val="none" w:sz="0" w:space="0" w:color="auto"/>
                    <w:left w:val="none" w:sz="0" w:space="0" w:color="auto"/>
                    <w:bottom w:val="none" w:sz="0" w:space="0" w:color="auto"/>
                    <w:right w:val="none" w:sz="0" w:space="0" w:color="auto"/>
                  </w:divBdr>
                  <w:divsChild>
                    <w:div w:id="1965958365">
                      <w:marLeft w:val="0"/>
                      <w:marRight w:val="0"/>
                      <w:marTop w:val="0"/>
                      <w:marBottom w:val="0"/>
                      <w:divBdr>
                        <w:top w:val="none" w:sz="0" w:space="0" w:color="auto"/>
                        <w:left w:val="none" w:sz="0" w:space="0" w:color="auto"/>
                        <w:bottom w:val="none" w:sz="0" w:space="0" w:color="auto"/>
                        <w:right w:val="none" w:sz="0" w:space="0" w:color="auto"/>
                      </w:divBdr>
                      <w:divsChild>
                        <w:div w:id="441459797">
                          <w:marLeft w:val="180"/>
                          <w:marRight w:val="0"/>
                          <w:marTop w:val="0"/>
                          <w:marBottom w:val="0"/>
                          <w:divBdr>
                            <w:top w:val="none" w:sz="0" w:space="0" w:color="auto"/>
                            <w:left w:val="none" w:sz="0" w:space="0" w:color="auto"/>
                            <w:bottom w:val="none" w:sz="0" w:space="0" w:color="auto"/>
                            <w:right w:val="none" w:sz="0" w:space="0" w:color="auto"/>
                          </w:divBdr>
                          <w:divsChild>
                            <w:div w:id="21216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991948">
      <w:bodyDiv w:val="1"/>
      <w:marLeft w:val="0"/>
      <w:marRight w:val="0"/>
      <w:marTop w:val="0"/>
      <w:marBottom w:val="0"/>
      <w:divBdr>
        <w:top w:val="none" w:sz="0" w:space="0" w:color="auto"/>
        <w:left w:val="none" w:sz="0" w:space="0" w:color="auto"/>
        <w:bottom w:val="none" w:sz="0" w:space="0" w:color="auto"/>
        <w:right w:val="none" w:sz="0" w:space="0" w:color="auto"/>
      </w:divBdr>
    </w:div>
    <w:div w:id="1465810040">
      <w:bodyDiv w:val="1"/>
      <w:marLeft w:val="0"/>
      <w:marRight w:val="0"/>
      <w:marTop w:val="0"/>
      <w:marBottom w:val="0"/>
      <w:divBdr>
        <w:top w:val="none" w:sz="0" w:space="0" w:color="auto"/>
        <w:left w:val="none" w:sz="0" w:space="0" w:color="auto"/>
        <w:bottom w:val="none" w:sz="0" w:space="0" w:color="auto"/>
        <w:right w:val="none" w:sz="0" w:space="0" w:color="auto"/>
      </w:divBdr>
      <w:divsChild>
        <w:div w:id="162281791">
          <w:marLeft w:val="0"/>
          <w:marRight w:val="0"/>
          <w:marTop w:val="0"/>
          <w:marBottom w:val="0"/>
          <w:divBdr>
            <w:top w:val="none" w:sz="0" w:space="0" w:color="auto"/>
            <w:left w:val="none" w:sz="0" w:space="0" w:color="auto"/>
            <w:bottom w:val="none" w:sz="0" w:space="0" w:color="auto"/>
            <w:right w:val="none" w:sz="0" w:space="0" w:color="auto"/>
          </w:divBdr>
          <w:divsChild>
            <w:div w:id="452670952">
              <w:marLeft w:val="0"/>
              <w:marRight w:val="0"/>
              <w:marTop w:val="0"/>
              <w:marBottom w:val="0"/>
              <w:divBdr>
                <w:top w:val="none" w:sz="0" w:space="0" w:color="auto"/>
                <w:left w:val="none" w:sz="0" w:space="0" w:color="auto"/>
                <w:bottom w:val="none" w:sz="0" w:space="0" w:color="auto"/>
                <w:right w:val="none" w:sz="0" w:space="0" w:color="auto"/>
              </w:divBdr>
              <w:divsChild>
                <w:div w:id="2084721540">
                  <w:marLeft w:val="0"/>
                  <w:marRight w:val="0"/>
                  <w:marTop w:val="0"/>
                  <w:marBottom w:val="0"/>
                  <w:divBdr>
                    <w:top w:val="none" w:sz="0" w:space="0" w:color="auto"/>
                    <w:left w:val="none" w:sz="0" w:space="0" w:color="auto"/>
                    <w:bottom w:val="none" w:sz="0" w:space="0" w:color="auto"/>
                    <w:right w:val="none" w:sz="0" w:space="0" w:color="auto"/>
                  </w:divBdr>
                  <w:divsChild>
                    <w:div w:id="15413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58977">
              <w:marLeft w:val="0"/>
              <w:marRight w:val="0"/>
              <w:marTop w:val="0"/>
              <w:marBottom w:val="180"/>
              <w:divBdr>
                <w:top w:val="none" w:sz="0" w:space="0" w:color="auto"/>
                <w:left w:val="single" w:sz="6" w:space="13" w:color="DADCE0"/>
                <w:bottom w:val="single" w:sz="6" w:space="18" w:color="DADCE0"/>
                <w:right w:val="single" w:sz="6" w:space="18" w:color="DADCE0"/>
              </w:divBdr>
              <w:divsChild>
                <w:div w:id="646711231">
                  <w:marLeft w:val="0"/>
                  <w:marRight w:val="0"/>
                  <w:marTop w:val="0"/>
                  <w:marBottom w:val="0"/>
                  <w:divBdr>
                    <w:top w:val="none" w:sz="0" w:space="0" w:color="auto"/>
                    <w:left w:val="none" w:sz="0" w:space="0" w:color="auto"/>
                    <w:bottom w:val="none" w:sz="0" w:space="0" w:color="auto"/>
                    <w:right w:val="none" w:sz="0" w:space="0" w:color="auto"/>
                  </w:divBdr>
                </w:div>
                <w:div w:id="993140197">
                  <w:marLeft w:val="0"/>
                  <w:marRight w:val="0"/>
                  <w:marTop w:val="0"/>
                  <w:marBottom w:val="0"/>
                  <w:divBdr>
                    <w:top w:val="none" w:sz="0" w:space="0" w:color="auto"/>
                    <w:left w:val="none" w:sz="0" w:space="0" w:color="auto"/>
                    <w:bottom w:val="none" w:sz="0" w:space="0" w:color="auto"/>
                    <w:right w:val="none" w:sz="0" w:space="0" w:color="auto"/>
                  </w:divBdr>
                  <w:divsChild>
                    <w:div w:id="1127625270">
                      <w:marLeft w:val="0"/>
                      <w:marRight w:val="0"/>
                      <w:marTop w:val="0"/>
                      <w:marBottom w:val="0"/>
                      <w:divBdr>
                        <w:top w:val="none" w:sz="0" w:space="0" w:color="auto"/>
                        <w:left w:val="none" w:sz="0" w:space="0" w:color="auto"/>
                        <w:bottom w:val="none" w:sz="0" w:space="0" w:color="auto"/>
                        <w:right w:val="none" w:sz="0" w:space="0" w:color="auto"/>
                      </w:divBdr>
                    </w:div>
                    <w:div w:id="1783840216">
                      <w:marLeft w:val="0"/>
                      <w:marRight w:val="0"/>
                      <w:marTop w:val="0"/>
                      <w:marBottom w:val="0"/>
                      <w:divBdr>
                        <w:top w:val="none" w:sz="0" w:space="0" w:color="auto"/>
                        <w:left w:val="none" w:sz="0" w:space="0" w:color="auto"/>
                        <w:bottom w:val="none" w:sz="0" w:space="0" w:color="auto"/>
                        <w:right w:val="none" w:sz="0" w:space="0" w:color="auto"/>
                      </w:divBdr>
                    </w:div>
                    <w:div w:id="479274166">
                      <w:marLeft w:val="0"/>
                      <w:marRight w:val="0"/>
                      <w:marTop w:val="0"/>
                      <w:marBottom w:val="0"/>
                      <w:divBdr>
                        <w:top w:val="none" w:sz="0" w:space="0" w:color="auto"/>
                        <w:left w:val="none" w:sz="0" w:space="0" w:color="auto"/>
                        <w:bottom w:val="none" w:sz="0" w:space="0" w:color="auto"/>
                        <w:right w:val="none" w:sz="0" w:space="0" w:color="auto"/>
                      </w:divBdr>
                    </w:div>
                    <w:div w:id="1776360818">
                      <w:marLeft w:val="0"/>
                      <w:marRight w:val="0"/>
                      <w:marTop w:val="0"/>
                      <w:marBottom w:val="0"/>
                      <w:divBdr>
                        <w:top w:val="none" w:sz="0" w:space="0" w:color="auto"/>
                        <w:left w:val="none" w:sz="0" w:space="0" w:color="auto"/>
                        <w:bottom w:val="none" w:sz="0" w:space="0" w:color="auto"/>
                        <w:right w:val="none" w:sz="0" w:space="0" w:color="auto"/>
                      </w:divBdr>
                    </w:div>
                  </w:divsChild>
                </w:div>
                <w:div w:id="1819953633">
                  <w:marLeft w:val="0"/>
                  <w:marRight w:val="0"/>
                  <w:marTop w:val="0"/>
                  <w:marBottom w:val="0"/>
                  <w:divBdr>
                    <w:top w:val="none" w:sz="0" w:space="0" w:color="auto"/>
                    <w:left w:val="none" w:sz="0" w:space="0" w:color="auto"/>
                    <w:bottom w:val="none" w:sz="0" w:space="0" w:color="auto"/>
                    <w:right w:val="none" w:sz="0" w:space="0" w:color="auto"/>
                  </w:divBdr>
                </w:div>
                <w:div w:id="168770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79745">
          <w:marLeft w:val="0"/>
          <w:marRight w:val="0"/>
          <w:marTop w:val="0"/>
          <w:marBottom w:val="0"/>
          <w:divBdr>
            <w:top w:val="none" w:sz="0" w:space="0" w:color="auto"/>
            <w:left w:val="none" w:sz="0" w:space="0" w:color="auto"/>
            <w:bottom w:val="none" w:sz="0" w:space="0" w:color="auto"/>
            <w:right w:val="none" w:sz="0" w:space="0" w:color="auto"/>
          </w:divBdr>
          <w:divsChild>
            <w:div w:id="1216307730">
              <w:marLeft w:val="0"/>
              <w:marRight w:val="0"/>
              <w:marTop w:val="0"/>
              <w:marBottom w:val="0"/>
              <w:divBdr>
                <w:top w:val="none" w:sz="0" w:space="0" w:color="auto"/>
                <w:left w:val="none" w:sz="0" w:space="0" w:color="auto"/>
                <w:bottom w:val="none" w:sz="0" w:space="0" w:color="auto"/>
                <w:right w:val="none" w:sz="0" w:space="0" w:color="auto"/>
              </w:divBdr>
              <w:divsChild>
                <w:div w:id="184825229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27305573">
                      <w:marLeft w:val="0"/>
                      <w:marRight w:val="0"/>
                      <w:marTop w:val="0"/>
                      <w:marBottom w:val="240"/>
                      <w:divBdr>
                        <w:top w:val="none" w:sz="0" w:space="0" w:color="auto"/>
                        <w:left w:val="none" w:sz="0" w:space="0" w:color="auto"/>
                        <w:bottom w:val="none" w:sz="0" w:space="0" w:color="auto"/>
                        <w:right w:val="none" w:sz="0" w:space="0" w:color="auto"/>
                      </w:divBdr>
                      <w:divsChild>
                        <w:div w:id="983435411">
                          <w:marLeft w:val="0"/>
                          <w:marRight w:val="0"/>
                          <w:marTop w:val="0"/>
                          <w:marBottom w:val="0"/>
                          <w:divBdr>
                            <w:top w:val="none" w:sz="0" w:space="0" w:color="auto"/>
                            <w:left w:val="none" w:sz="0" w:space="0" w:color="auto"/>
                            <w:bottom w:val="none" w:sz="0" w:space="0" w:color="auto"/>
                            <w:right w:val="none" w:sz="0" w:space="0" w:color="auto"/>
                          </w:divBdr>
                          <w:divsChild>
                            <w:div w:id="102872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62454">
                      <w:marLeft w:val="0"/>
                      <w:marRight w:val="0"/>
                      <w:marTop w:val="0"/>
                      <w:marBottom w:val="0"/>
                      <w:divBdr>
                        <w:top w:val="none" w:sz="0" w:space="0" w:color="auto"/>
                        <w:left w:val="none" w:sz="0" w:space="0" w:color="auto"/>
                        <w:bottom w:val="none" w:sz="0" w:space="0" w:color="auto"/>
                        <w:right w:val="none" w:sz="0" w:space="0" w:color="auto"/>
                      </w:divBdr>
                      <w:divsChild>
                        <w:div w:id="609288540">
                          <w:marLeft w:val="0"/>
                          <w:marRight w:val="0"/>
                          <w:marTop w:val="0"/>
                          <w:marBottom w:val="0"/>
                          <w:divBdr>
                            <w:top w:val="none" w:sz="0" w:space="0" w:color="auto"/>
                            <w:left w:val="none" w:sz="0" w:space="0" w:color="auto"/>
                            <w:bottom w:val="none" w:sz="0" w:space="0" w:color="auto"/>
                            <w:right w:val="none" w:sz="0" w:space="0" w:color="auto"/>
                          </w:divBdr>
                          <w:divsChild>
                            <w:div w:id="1007095218">
                              <w:marLeft w:val="0"/>
                              <w:marRight w:val="0"/>
                              <w:marTop w:val="0"/>
                              <w:marBottom w:val="0"/>
                              <w:divBdr>
                                <w:top w:val="none" w:sz="0" w:space="0" w:color="auto"/>
                                <w:left w:val="none" w:sz="0" w:space="0" w:color="auto"/>
                                <w:bottom w:val="none" w:sz="0" w:space="0" w:color="auto"/>
                                <w:right w:val="none" w:sz="0" w:space="0" w:color="auto"/>
                              </w:divBdr>
                              <w:divsChild>
                                <w:div w:id="1586954338">
                                  <w:marLeft w:val="0"/>
                                  <w:marRight w:val="0"/>
                                  <w:marTop w:val="0"/>
                                  <w:marBottom w:val="0"/>
                                  <w:divBdr>
                                    <w:top w:val="none" w:sz="0" w:space="0" w:color="auto"/>
                                    <w:left w:val="none" w:sz="0" w:space="0" w:color="auto"/>
                                    <w:bottom w:val="none" w:sz="0" w:space="0" w:color="auto"/>
                                    <w:right w:val="none" w:sz="0" w:space="0" w:color="auto"/>
                                  </w:divBdr>
                                  <w:divsChild>
                                    <w:div w:id="587546824">
                                      <w:marLeft w:val="180"/>
                                      <w:marRight w:val="0"/>
                                      <w:marTop w:val="0"/>
                                      <w:marBottom w:val="0"/>
                                      <w:divBdr>
                                        <w:top w:val="none" w:sz="0" w:space="0" w:color="auto"/>
                                        <w:left w:val="none" w:sz="0" w:space="0" w:color="auto"/>
                                        <w:bottom w:val="none" w:sz="0" w:space="0" w:color="auto"/>
                                        <w:right w:val="none" w:sz="0" w:space="0" w:color="auto"/>
                                      </w:divBdr>
                                      <w:divsChild>
                                        <w:div w:id="60889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31668">
                              <w:marLeft w:val="0"/>
                              <w:marRight w:val="0"/>
                              <w:marTop w:val="0"/>
                              <w:marBottom w:val="0"/>
                              <w:divBdr>
                                <w:top w:val="none" w:sz="0" w:space="0" w:color="auto"/>
                                <w:left w:val="none" w:sz="0" w:space="0" w:color="auto"/>
                                <w:bottom w:val="none" w:sz="0" w:space="0" w:color="auto"/>
                                <w:right w:val="none" w:sz="0" w:space="0" w:color="auto"/>
                              </w:divBdr>
                              <w:divsChild>
                                <w:div w:id="915166356">
                                  <w:marLeft w:val="0"/>
                                  <w:marRight w:val="0"/>
                                  <w:marTop w:val="0"/>
                                  <w:marBottom w:val="0"/>
                                  <w:divBdr>
                                    <w:top w:val="none" w:sz="0" w:space="0" w:color="auto"/>
                                    <w:left w:val="none" w:sz="0" w:space="0" w:color="auto"/>
                                    <w:bottom w:val="none" w:sz="0" w:space="0" w:color="auto"/>
                                    <w:right w:val="none" w:sz="0" w:space="0" w:color="auto"/>
                                  </w:divBdr>
                                  <w:divsChild>
                                    <w:div w:id="1439256910">
                                      <w:marLeft w:val="180"/>
                                      <w:marRight w:val="0"/>
                                      <w:marTop w:val="0"/>
                                      <w:marBottom w:val="0"/>
                                      <w:divBdr>
                                        <w:top w:val="none" w:sz="0" w:space="0" w:color="auto"/>
                                        <w:left w:val="none" w:sz="0" w:space="0" w:color="auto"/>
                                        <w:bottom w:val="none" w:sz="0" w:space="0" w:color="auto"/>
                                        <w:right w:val="none" w:sz="0" w:space="0" w:color="auto"/>
                                      </w:divBdr>
                                      <w:divsChild>
                                        <w:div w:id="171862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867128">
                              <w:marLeft w:val="0"/>
                              <w:marRight w:val="0"/>
                              <w:marTop w:val="0"/>
                              <w:marBottom w:val="0"/>
                              <w:divBdr>
                                <w:top w:val="none" w:sz="0" w:space="0" w:color="auto"/>
                                <w:left w:val="none" w:sz="0" w:space="0" w:color="auto"/>
                                <w:bottom w:val="none" w:sz="0" w:space="0" w:color="auto"/>
                                <w:right w:val="none" w:sz="0" w:space="0" w:color="auto"/>
                              </w:divBdr>
                              <w:divsChild>
                                <w:div w:id="420180212">
                                  <w:marLeft w:val="0"/>
                                  <w:marRight w:val="0"/>
                                  <w:marTop w:val="0"/>
                                  <w:marBottom w:val="0"/>
                                  <w:divBdr>
                                    <w:top w:val="none" w:sz="0" w:space="0" w:color="auto"/>
                                    <w:left w:val="none" w:sz="0" w:space="0" w:color="auto"/>
                                    <w:bottom w:val="none" w:sz="0" w:space="0" w:color="auto"/>
                                    <w:right w:val="none" w:sz="0" w:space="0" w:color="auto"/>
                                  </w:divBdr>
                                  <w:divsChild>
                                    <w:div w:id="1439135012">
                                      <w:marLeft w:val="180"/>
                                      <w:marRight w:val="0"/>
                                      <w:marTop w:val="0"/>
                                      <w:marBottom w:val="0"/>
                                      <w:divBdr>
                                        <w:top w:val="none" w:sz="0" w:space="0" w:color="auto"/>
                                        <w:left w:val="none" w:sz="0" w:space="0" w:color="auto"/>
                                        <w:bottom w:val="none" w:sz="0" w:space="0" w:color="auto"/>
                                        <w:right w:val="none" w:sz="0" w:space="0" w:color="auto"/>
                                      </w:divBdr>
                                      <w:divsChild>
                                        <w:div w:id="119048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337557">
                              <w:marLeft w:val="0"/>
                              <w:marRight w:val="0"/>
                              <w:marTop w:val="0"/>
                              <w:marBottom w:val="0"/>
                              <w:divBdr>
                                <w:top w:val="none" w:sz="0" w:space="0" w:color="auto"/>
                                <w:left w:val="none" w:sz="0" w:space="0" w:color="auto"/>
                                <w:bottom w:val="none" w:sz="0" w:space="0" w:color="auto"/>
                                <w:right w:val="none" w:sz="0" w:space="0" w:color="auto"/>
                              </w:divBdr>
                              <w:divsChild>
                                <w:div w:id="1856532255">
                                  <w:marLeft w:val="0"/>
                                  <w:marRight w:val="0"/>
                                  <w:marTop w:val="0"/>
                                  <w:marBottom w:val="0"/>
                                  <w:divBdr>
                                    <w:top w:val="none" w:sz="0" w:space="0" w:color="auto"/>
                                    <w:left w:val="none" w:sz="0" w:space="0" w:color="auto"/>
                                    <w:bottom w:val="none" w:sz="0" w:space="0" w:color="auto"/>
                                    <w:right w:val="none" w:sz="0" w:space="0" w:color="auto"/>
                                  </w:divBdr>
                                  <w:divsChild>
                                    <w:div w:id="1923055481">
                                      <w:marLeft w:val="180"/>
                                      <w:marRight w:val="0"/>
                                      <w:marTop w:val="0"/>
                                      <w:marBottom w:val="0"/>
                                      <w:divBdr>
                                        <w:top w:val="none" w:sz="0" w:space="0" w:color="auto"/>
                                        <w:left w:val="none" w:sz="0" w:space="0" w:color="auto"/>
                                        <w:bottom w:val="none" w:sz="0" w:space="0" w:color="auto"/>
                                        <w:right w:val="none" w:sz="0" w:space="0" w:color="auto"/>
                                      </w:divBdr>
                                      <w:divsChild>
                                        <w:div w:id="30023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744001">
                              <w:marLeft w:val="0"/>
                              <w:marRight w:val="0"/>
                              <w:marTop w:val="0"/>
                              <w:marBottom w:val="0"/>
                              <w:divBdr>
                                <w:top w:val="none" w:sz="0" w:space="0" w:color="auto"/>
                                <w:left w:val="none" w:sz="0" w:space="0" w:color="auto"/>
                                <w:bottom w:val="none" w:sz="0" w:space="0" w:color="auto"/>
                                <w:right w:val="none" w:sz="0" w:space="0" w:color="auto"/>
                              </w:divBdr>
                              <w:divsChild>
                                <w:div w:id="1276984799">
                                  <w:marLeft w:val="0"/>
                                  <w:marRight w:val="0"/>
                                  <w:marTop w:val="0"/>
                                  <w:marBottom w:val="0"/>
                                  <w:divBdr>
                                    <w:top w:val="none" w:sz="0" w:space="0" w:color="auto"/>
                                    <w:left w:val="none" w:sz="0" w:space="0" w:color="auto"/>
                                    <w:bottom w:val="none" w:sz="0" w:space="0" w:color="auto"/>
                                    <w:right w:val="none" w:sz="0" w:space="0" w:color="auto"/>
                                  </w:divBdr>
                                  <w:divsChild>
                                    <w:div w:id="512303041">
                                      <w:marLeft w:val="180"/>
                                      <w:marRight w:val="0"/>
                                      <w:marTop w:val="0"/>
                                      <w:marBottom w:val="0"/>
                                      <w:divBdr>
                                        <w:top w:val="none" w:sz="0" w:space="0" w:color="auto"/>
                                        <w:left w:val="none" w:sz="0" w:space="0" w:color="auto"/>
                                        <w:bottom w:val="none" w:sz="0" w:space="0" w:color="auto"/>
                                        <w:right w:val="none" w:sz="0" w:space="0" w:color="auto"/>
                                      </w:divBdr>
                                      <w:divsChild>
                                        <w:div w:id="124126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1173419">
      <w:bodyDiv w:val="1"/>
      <w:marLeft w:val="0"/>
      <w:marRight w:val="0"/>
      <w:marTop w:val="0"/>
      <w:marBottom w:val="0"/>
      <w:divBdr>
        <w:top w:val="none" w:sz="0" w:space="0" w:color="auto"/>
        <w:left w:val="none" w:sz="0" w:space="0" w:color="auto"/>
        <w:bottom w:val="none" w:sz="0" w:space="0" w:color="auto"/>
        <w:right w:val="none" w:sz="0" w:space="0" w:color="auto"/>
      </w:divBdr>
    </w:div>
    <w:div w:id="1482767898">
      <w:bodyDiv w:val="1"/>
      <w:marLeft w:val="0"/>
      <w:marRight w:val="0"/>
      <w:marTop w:val="0"/>
      <w:marBottom w:val="0"/>
      <w:divBdr>
        <w:top w:val="none" w:sz="0" w:space="0" w:color="auto"/>
        <w:left w:val="none" w:sz="0" w:space="0" w:color="auto"/>
        <w:bottom w:val="none" w:sz="0" w:space="0" w:color="auto"/>
        <w:right w:val="none" w:sz="0" w:space="0" w:color="auto"/>
      </w:divBdr>
      <w:divsChild>
        <w:div w:id="927621729">
          <w:marLeft w:val="0"/>
          <w:marRight w:val="0"/>
          <w:marTop w:val="0"/>
          <w:marBottom w:val="0"/>
          <w:divBdr>
            <w:top w:val="none" w:sz="0" w:space="0" w:color="auto"/>
            <w:left w:val="none" w:sz="0" w:space="0" w:color="auto"/>
            <w:bottom w:val="none" w:sz="0" w:space="0" w:color="auto"/>
            <w:right w:val="none" w:sz="0" w:space="0" w:color="auto"/>
          </w:divBdr>
          <w:divsChild>
            <w:div w:id="1657831097">
              <w:marLeft w:val="0"/>
              <w:marRight w:val="0"/>
              <w:marTop w:val="0"/>
              <w:marBottom w:val="0"/>
              <w:divBdr>
                <w:top w:val="none" w:sz="0" w:space="0" w:color="auto"/>
                <w:left w:val="none" w:sz="0" w:space="0" w:color="auto"/>
                <w:bottom w:val="none" w:sz="0" w:space="0" w:color="auto"/>
                <w:right w:val="none" w:sz="0" w:space="0" w:color="auto"/>
              </w:divBdr>
              <w:divsChild>
                <w:div w:id="186068044">
                  <w:marLeft w:val="0"/>
                  <w:marRight w:val="0"/>
                  <w:marTop w:val="0"/>
                  <w:marBottom w:val="0"/>
                  <w:divBdr>
                    <w:top w:val="none" w:sz="0" w:space="0" w:color="auto"/>
                    <w:left w:val="none" w:sz="0" w:space="0" w:color="auto"/>
                    <w:bottom w:val="none" w:sz="0" w:space="0" w:color="auto"/>
                    <w:right w:val="none" w:sz="0" w:space="0" w:color="auto"/>
                  </w:divBdr>
                  <w:divsChild>
                    <w:div w:id="187931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134477">
              <w:marLeft w:val="0"/>
              <w:marRight w:val="0"/>
              <w:marTop w:val="0"/>
              <w:marBottom w:val="180"/>
              <w:divBdr>
                <w:top w:val="none" w:sz="0" w:space="0" w:color="auto"/>
                <w:left w:val="single" w:sz="6" w:space="13" w:color="DADCE0"/>
                <w:bottom w:val="single" w:sz="6" w:space="18" w:color="DADCE0"/>
                <w:right w:val="single" w:sz="6" w:space="18" w:color="DADCE0"/>
              </w:divBdr>
            </w:div>
          </w:divsChild>
        </w:div>
        <w:div w:id="1787307560">
          <w:marLeft w:val="0"/>
          <w:marRight w:val="0"/>
          <w:marTop w:val="0"/>
          <w:marBottom w:val="0"/>
          <w:divBdr>
            <w:top w:val="none" w:sz="0" w:space="0" w:color="auto"/>
            <w:left w:val="none" w:sz="0" w:space="0" w:color="auto"/>
            <w:bottom w:val="none" w:sz="0" w:space="0" w:color="auto"/>
            <w:right w:val="none" w:sz="0" w:space="0" w:color="auto"/>
          </w:divBdr>
          <w:divsChild>
            <w:div w:id="1122312193">
              <w:marLeft w:val="0"/>
              <w:marRight w:val="0"/>
              <w:marTop w:val="0"/>
              <w:marBottom w:val="0"/>
              <w:divBdr>
                <w:top w:val="none" w:sz="0" w:space="0" w:color="auto"/>
                <w:left w:val="none" w:sz="0" w:space="0" w:color="auto"/>
                <w:bottom w:val="none" w:sz="0" w:space="0" w:color="auto"/>
                <w:right w:val="none" w:sz="0" w:space="0" w:color="auto"/>
              </w:divBdr>
              <w:divsChild>
                <w:div w:id="168663585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88264289">
                      <w:marLeft w:val="0"/>
                      <w:marRight w:val="0"/>
                      <w:marTop w:val="0"/>
                      <w:marBottom w:val="240"/>
                      <w:divBdr>
                        <w:top w:val="none" w:sz="0" w:space="0" w:color="auto"/>
                        <w:left w:val="none" w:sz="0" w:space="0" w:color="auto"/>
                        <w:bottom w:val="none" w:sz="0" w:space="0" w:color="auto"/>
                        <w:right w:val="none" w:sz="0" w:space="0" w:color="auto"/>
                      </w:divBdr>
                      <w:divsChild>
                        <w:div w:id="451871716">
                          <w:marLeft w:val="0"/>
                          <w:marRight w:val="0"/>
                          <w:marTop w:val="0"/>
                          <w:marBottom w:val="0"/>
                          <w:divBdr>
                            <w:top w:val="none" w:sz="0" w:space="0" w:color="auto"/>
                            <w:left w:val="none" w:sz="0" w:space="0" w:color="auto"/>
                            <w:bottom w:val="none" w:sz="0" w:space="0" w:color="auto"/>
                            <w:right w:val="none" w:sz="0" w:space="0" w:color="auto"/>
                          </w:divBdr>
                          <w:divsChild>
                            <w:div w:id="100933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829922">
                      <w:marLeft w:val="0"/>
                      <w:marRight w:val="0"/>
                      <w:marTop w:val="0"/>
                      <w:marBottom w:val="0"/>
                      <w:divBdr>
                        <w:top w:val="none" w:sz="0" w:space="0" w:color="auto"/>
                        <w:left w:val="none" w:sz="0" w:space="0" w:color="auto"/>
                        <w:bottom w:val="none" w:sz="0" w:space="0" w:color="auto"/>
                        <w:right w:val="none" w:sz="0" w:space="0" w:color="auto"/>
                      </w:divBdr>
                      <w:divsChild>
                        <w:div w:id="1695767272">
                          <w:marLeft w:val="0"/>
                          <w:marRight w:val="0"/>
                          <w:marTop w:val="0"/>
                          <w:marBottom w:val="0"/>
                          <w:divBdr>
                            <w:top w:val="none" w:sz="0" w:space="0" w:color="auto"/>
                            <w:left w:val="none" w:sz="0" w:space="0" w:color="auto"/>
                            <w:bottom w:val="none" w:sz="0" w:space="0" w:color="auto"/>
                            <w:right w:val="none" w:sz="0" w:space="0" w:color="auto"/>
                          </w:divBdr>
                          <w:divsChild>
                            <w:div w:id="354499940">
                              <w:marLeft w:val="0"/>
                              <w:marRight w:val="0"/>
                              <w:marTop w:val="0"/>
                              <w:marBottom w:val="0"/>
                              <w:divBdr>
                                <w:top w:val="none" w:sz="0" w:space="0" w:color="auto"/>
                                <w:left w:val="none" w:sz="0" w:space="0" w:color="auto"/>
                                <w:bottom w:val="none" w:sz="0" w:space="0" w:color="auto"/>
                                <w:right w:val="none" w:sz="0" w:space="0" w:color="auto"/>
                              </w:divBdr>
                              <w:divsChild>
                                <w:div w:id="1329401434">
                                  <w:marLeft w:val="0"/>
                                  <w:marRight w:val="0"/>
                                  <w:marTop w:val="0"/>
                                  <w:marBottom w:val="0"/>
                                  <w:divBdr>
                                    <w:top w:val="none" w:sz="0" w:space="0" w:color="auto"/>
                                    <w:left w:val="none" w:sz="0" w:space="0" w:color="auto"/>
                                    <w:bottom w:val="none" w:sz="0" w:space="0" w:color="auto"/>
                                    <w:right w:val="none" w:sz="0" w:space="0" w:color="auto"/>
                                  </w:divBdr>
                                  <w:divsChild>
                                    <w:div w:id="1504857606">
                                      <w:marLeft w:val="180"/>
                                      <w:marRight w:val="0"/>
                                      <w:marTop w:val="0"/>
                                      <w:marBottom w:val="0"/>
                                      <w:divBdr>
                                        <w:top w:val="none" w:sz="0" w:space="0" w:color="auto"/>
                                        <w:left w:val="none" w:sz="0" w:space="0" w:color="auto"/>
                                        <w:bottom w:val="none" w:sz="0" w:space="0" w:color="auto"/>
                                        <w:right w:val="none" w:sz="0" w:space="0" w:color="auto"/>
                                      </w:divBdr>
                                      <w:divsChild>
                                        <w:div w:id="1613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22693">
                              <w:marLeft w:val="0"/>
                              <w:marRight w:val="0"/>
                              <w:marTop w:val="0"/>
                              <w:marBottom w:val="0"/>
                              <w:divBdr>
                                <w:top w:val="none" w:sz="0" w:space="0" w:color="auto"/>
                                <w:left w:val="none" w:sz="0" w:space="0" w:color="auto"/>
                                <w:bottom w:val="none" w:sz="0" w:space="0" w:color="auto"/>
                                <w:right w:val="none" w:sz="0" w:space="0" w:color="auto"/>
                              </w:divBdr>
                              <w:divsChild>
                                <w:div w:id="593172765">
                                  <w:marLeft w:val="0"/>
                                  <w:marRight w:val="0"/>
                                  <w:marTop w:val="0"/>
                                  <w:marBottom w:val="0"/>
                                  <w:divBdr>
                                    <w:top w:val="none" w:sz="0" w:space="0" w:color="auto"/>
                                    <w:left w:val="none" w:sz="0" w:space="0" w:color="auto"/>
                                    <w:bottom w:val="none" w:sz="0" w:space="0" w:color="auto"/>
                                    <w:right w:val="none" w:sz="0" w:space="0" w:color="auto"/>
                                  </w:divBdr>
                                  <w:divsChild>
                                    <w:div w:id="1164399286">
                                      <w:marLeft w:val="180"/>
                                      <w:marRight w:val="0"/>
                                      <w:marTop w:val="0"/>
                                      <w:marBottom w:val="0"/>
                                      <w:divBdr>
                                        <w:top w:val="none" w:sz="0" w:space="0" w:color="auto"/>
                                        <w:left w:val="none" w:sz="0" w:space="0" w:color="auto"/>
                                        <w:bottom w:val="none" w:sz="0" w:space="0" w:color="auto"/>
                                        <w:right w:val="none" w:sz="0" w:space="0" w:color="auto"/>
                                      </w:divBdr>
                                      <w:divsChild>
                                        <w:div w:id="7709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32221">
                              <w:marLeft w:val="0"/>
                              <w:marRight w:val="0"/>
                              <w:marTop w:val="0"/>
                              <w:marBottom w:val="0"/>
                              <w:divBdr>
                                <w:top w:val="none" w:sz="0" w:space="0" w:color="auto"/>
                                <w:left w:val="none" w:sz="0" w:space="0" w:color="auto"/>
                                <w:bottom w:val="none" w:sz="0" w:space="0" w:color="auto"/>
                                <w:right w:val="none" w:sz="0" w:space="0" w:color="auto"/>
                              </w:divBdr>
                              <w:divsChild>
                                <w:div w:id="2044086774">
                                  <w:marLeft w:val="0"/>
                                  <w:marRight w:val="0"/>
                                  <w:marTop w:val="0"/>
                                  <w:marBottom w:val="0"/>
                                  <w:divBdr>
                                    <w:top w:val="none" w:sz="0" w:space="0" w:color="auto"/>
                                    <w:left w:val="none" w:sz="0" w:space="0" w:color="auto"/>
                                    <w:bottom w:val="none" w:sz="0" w:space="0" w:color="auto"/>
                                    <w:right w:val="none" w:sz="0" w:space="0" w:color="auto"/>
                                  </w:divBdr>
                                  <w:divsChild>
                                    <w:div w:id="437994260">
                                      <w:marLeft w:val="180"/>
                                      <w:marRight w:val="0"/>
                                      <w:marTop w:val="0"/>
                                      <w:marBottom w:val="0"/>
                                      <w:divBdr>
                                        <w:top w:val="none" w:sz="0" w:space="0" w:color="auto"/>
                                        <w:left w:val="none" w:sz="0" w:space="0" w:color="auto"/>
                                        <w:bottom w:val="none" w:sz="0" w:space="0" w:color="auto"/>
                                        <w:right w:val="none" w:sz="0" w:space="0" w:color="auto"/>
                                      </w:divBdr>
                                      <w:divsChild>
                                        <w:div w:id="61532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546494">
                              <w:marLeft w:val="0"/>
                              <w:marRight w:val="0"/>
                              <w:marTop w:val="0"/>
                              <w:marBottom w:val="0"/>
                              <w:divBdr>
                                <w:top w:val="none" w:sz="0" w:space="0" w:color="auto"/>
                                <w:left w:val="none" w:sz="0" w:space="0" w:color="auto"/>
                                <w:bottom w:val="none" w:sz="0" w:space="0" w:color="auto"/>
                                <w:right w:val="none" w:sz="0" w:space="0" w:color="auto"/>
                              </w:divBdr>
                              <w:divsChild>
                                <w:div w:id="1365666855">
                                  <w:marLeft w:val="0"/>
                                  <w:marRight w:val="0"/>
                                  <w:marTop w:val="0"/>
                                  <w:marBottom w:val="0"/>
                                  <w:divBdr>
                                    <w:top w:val="none" w:sz="0" w:space="0" w:color="auto"/>
                                    <w:left w:val="none" w:sz="0" w:space="0" w:color="auto"/>
                                    <w:bottom w:val="none" w:sz="0" w:space="0" w:color="auto"/>
                                    <w:right w:val="none" w:sz="0" w:space="0" w:color="auto"/>
                                  </w:divBdr>
                                  <w:divsChild>
                                    <w:div w:id="211160701">
                                      <w:marLeft w:val="180"/>
                                      <w:marRight w:val="0"/>
                                      <w:marTop w:val="0"/>
                                      <w:marBottom w:val="0"/>
                                      <w:divBdr>
                                        <w:top w:val="none" w:sz="0" w:space="0" w:color="auto"/>
                                        <w:left w:val="none" w:sz="0" w:space="0" w:color="auto"/>
                                        <w:bottom w:val="none" w:sz="0" w:space="0" w:color="auto"/>
                                        <w:right w:val="none" w:sz="0" w:space="0" w:color="auto"/>
                                      </w:divBdr>
                                      <w:divsChild>
                                        <w:div w:id="85265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45584">
                              <w:marLeft w:val="0"/>
                              <w:marRight w:val="0"/>
                              <w:marTop w:val="0"/>
                              <w:marBottom w:val="0"/>
                              <w:divBdr>
                                <w:top w:val="none" w:sz="0" w:space="0" w:color="auto"/>
                                <w:left w:val="none" w:sz="0" w:space="0" w:color="auto"/>
                                <w:bottom w:val="none" w:sz="0" w:space="0" w:color="auto"/>
                                <w:right w:val="none" w:sz="0" w:space="0" w:color="auto"/>
                              </w:divBdr>
                              <w:divsChild>
                                <w:div w:id="2095003981">
                                  <w:marLeft w:val="0"/>
                                  <w:marRight w:val="0"/>
                                  <w:marTop w:val="0"/>
                                  <w:marBottom w:val="0"/>
                                  <w:divBdr>
                                    <w:top w:val="none" w:sz="0" w:space="0" w:color="auto"/>
                                    <w:left w:val="none" w:sz="0" w:space="0" w:color="auto"/>
                                    <w:bottom w:val="none" w:sz="0" w:space="0" w:color="auto"/>
                                    <w:right w:val="none" w:sz="0" w:space="0" w:color="auto"/>
                                  </w:divBdr>
                                  <w:divsChild>
                                    <w:div w:id="25719212">
                                      <w:marLeft w:val="180"/>
                                      <w:marRight w:val="0"/>
                                      <w:marTop w:val="0"/>
                                      <w:marBottom w:val="0"/>
                                      <w:divBdr>
                                        <w:top w:val="none" w:sz="0" w:space="0" w:color="auto"/>
                                        <w:left w:val="none" w:sz="0" w:space="0" w:color="auto"/>
                                        <w:bottom w:val="none" w:sz="0" w:space="0" w:color="auto"/>
                                        <w:right w:val="none" w:sz="0" w:space="0" w:color="auto"/>
                                      </w:divBdr>
                                      <w:divsChild>
                                        <w:div w:id="11471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3644685">
      <w:bodyDiv w:val="1"/>
      <w:marLeft w:val="0"/>
      <w:marRight w:val="0"/>
      <w:marTop w:val="0"/>
      <w:marBottom w:val="0"/>
      <w:divBdr>
        <w:top w:val="none" w:sz="0" w:space="0" w:color="auto"/>
        <w:left w:val="none" w:sz="0" w:space="0" w:color="auto"/>
        <w:bottom w:val="none" w:sz="0" w:space="0" w:color="auto"/>
        <w:right w:val="none" w:sz="0" w:space="0" w:color="auto"/>
      </w:divBdr>
      <w:divsChild>
        <w:div w:id="474028590">
          <w:marLeft w:val="0"/>
          <w:marRight w:val="0"/>
          <w:marTop w:val="0"/>
          <w:marBottom w:val="0"/>
          <w:divBdr>
            <w:top w:val="none" w:sz="0" w:space="0" w:color="auto"/>
            <w:left w:val="none" w:sz="0" w:space="0" w:color="auto"/>
            <w:bottom w:val="none" w:sz="0" w:space="0" w:color="auto"/>
            <w:right w:val="none" w:sz="0" w:space="0" w:color="auto"/>
          </w:divBdr>
        </w:div>
        <w:div w:id="1942639150">
          <w:marLeft w:val="0"/>
          <w:marRight w:val="0"/>
          <w:marTop w:val="60"/>
          <w:marBottom w:val="0"/>
          <w:divBdr>
            <w:top w:val="none" w:sz="0" w:space="0" w:color="auto"/>
            <w:left w:val="none" w:sz="0" w:space="0" w:color="auto"/>
            <w:bottom w:val="none" w:sz="0" w:space="0" w:color="auto"/>
            <w:right w:val="none" w:sz="0" w:space="0" w:color="auto"/>
          </w:divBdr>
        </w:div>
      </w:divsChild>
    </w:div>
    <w:div w:id="1548561778">
      <w:bodyDiv w:val="1"/>
      <w:marLeft w:val="0"/>
      <w:marRight w:val="0"/>
      <w:marTop w:val="0"/>
      <w:marBottom w:val="0"/>
      <w:divBdr>
        <w:top w:val="none" w:sz="0" w:space="0" w:color="auto"/>
        <w:left w:val="none" w:sz="0" w:space="0" w:color="auto"/>
        <w:bottom w:val="none" w:sz="0" w:space="0" w:color="auto"/>
        <w:right w:val="none" w:sz="0" w:space="0" w:color="auto"/>
      </w:divBdr>
      <w:divsChild>
        <w:div w:id="1284769491">
          <w:marLeft w:val="0"/>
          <w:marRight w:val="0"/>
          <w:marTop w:val="0"/>
          <w:marBottom w:val="0"/>
          <w:divBdr>
            <w:top w:val="none" w:sz="0" w:space="0" w:color="auto"/>
            <w:left w:val="none" w:sz="0" w:space="0" w:color="auto"/>
            <w:bottom w:val="none" w:sz="0" w:space="0" w:color="auto"/>
            <w:right w:val="none" w:sz="0" w:space="0" w:color="auto"/>
          </w:divBdr>
          <w:divsChild>
            <w:div w:id="552469436">
              <w:marLeft w:val="0"/>
              <w:marRight w:val="0"/>
              <w:marTop w:val="0"/>
              <w:marBottom w:val="0"/>
              <w:divBdr>
                <w:top w:val="none" w:sz="0" w:space="0" w:color="auto"/>
                <w:left w:val="none" w:sz="0" w:space="0" w:color="auto"/>
                <w:bottom w:val="none" w:sz="0" w:space="0" w:color="auto"/>
                <w:right w:val="none" w:sz="0" w:space="0" w:color="auto"/>
              </w:divBdr>
              <w:divsChild>
                <w:div w:id="113714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18834">
          <w:marLeft w:val="0"/>
          <w:marRight w:val="0"/>
          <w:marTop w:val="0"/>
          <w:marBottom w:val="180"/>
          <w:divBdr>
            <w:top w:val="none" w:sz="0" w:space="0" w:color="auto"/>
            <w:left w:val="single" w:sz="6" w:space="13" w:color="DADCE0"/>
            <w:bottom w:val="single" w:sz="6" w:space="18" w:color="DADCE0"/>
            <w:right w:val="single" w:sz="6" w:space="18" w:color="DADCE0"/>
          </w:divBdr>
        </w:div>
      </w:divsChild>
    </w:div>
    <w:div w:id="1558276601">
      <w:bodyDiv w:val="1"/>
      <w:marLeft w:val="0"/>
      <w:marRight w:val="0"/>
      <w:marTop w:val="0"/>
      <w:marBottom w:val="0"/>
      <w:divBdr>
        <w:top w:val="none" w:sz="0" w:space="0" w:color="auto"/>
        <w:left w:val="none" w:sz="0" w:space="0" w:color="auto"/>
        <w:bottom w:val="none" w:sz="0" w:space="0" w:color="auto"/>
        <w:right w:val="none" w:sz="0" w:space="0" w:color="auto"/>
      </w:divBdr>
      <w:divsChild>
        <w:div w:id="1909341831">
          <w:marLeft w:val="0"/>
          <w:marRight w:val="0"/>
          <w:marTop w:val="0"/>
          <w:marBottom w:val="0"/>
          <w:divBdr>
            <w:top w:val="none" w:sz="0" w:space="0" w:color="auto"/>
            <w:left w:val="none" w:sz="0" w:space="0" w:color="auto"/>
            <w:bottom w:val="none" w:sz="0" w:space="0" w:color="auto"/>
            <w:right w:val="none" w:sz="0" w:space="0" w:color="auto"/>
          </w:divBdr>
          <w:divsChild>
            <w:div w:id="830951733">
              <w:marLeft w:val="0"/>
              <w:marRight w:val="0"/>
              <w:marTop w:val="0"/>
              <w:marBottom w:val="0"/>
              <w:divBdr>
                <w:top w:val="none" w:sz="0" w:space="0" w:color="auto"/>
                <w:left w:val="none" w:sz="0" w:space="0" w:color="auto"/>
                <w:bottom w:val="none" w:sz="0" w:space="0" w:color="auto"/>
                <w:right w:val="none" w:sz="0" w:space="0" w:color="auto"/>
              </w:divBdr>
              <w:divsChild>
                <w:div w:id="1235698816">
                  <w:marLeft w:val="0"/>
                  <w:marRight w:val="0"/>
                  <w:marTop w:val="0"/>
                  <w:marBottom w:val="0"/>
                  <w:divBdr>
                    <w:top w:val="none" w:sz="0" w:space="0" w:color="auto"/>
                    <w:left w:val="none" w:sz="0" w:space="0" w:color="auto"/>
                    <w:bottom w:val="none" w:sz="0" w:space="0" w:color="auto"/>
                    <w:right w:val="none" w:sz="0" w:space="0" w:color="auto"/>
                  </w:divBdr>
                </w:div>
                <w:div w:id="2019962914">
                  <w:marLeft w:val="0"/>
                  <w:marRight w:val="0"/>
                  <w:marTop w:val="0"/>
                  <w:marBottom w:val="0"/>
                  <w:divBdr>
                    <w:top w:val="none" w:sz="0" w:space="0" w:color="auto"/>
                    <w:left w:val="none" w:sz="0" w:space="0" w:color="auto"/>
                    <w:bottom w:val="none" w:sz="0" w:space="0" w:color="auto"/>
                    <w:right w:val="none" w:sz="0" w:space="0" w:color="auto"/>
                  </w:divBdr>
                </w:div>
                <w:div w:id="584261995">
                  <w:marLeft w:val="0"/>
                  <w:marRight w:val="0"/>
                  <w:marTop w:val="0"/>
                  <w:marBottom w:val="0"/>
                  <w:divBdr>
                    <w:top w:val="none" w:sz="0" w:space="0" w:color="auto"/>
                    <w:left w:val="none" w:sz="0" w:space="0" w:color="auto"/>
                    <w:bottom w:val="none" w:sz="0" w:space="0" w:color="auto"/>
                    <w:right w:val="none" w:sz="0" w:space="0" w:color="auto"/>
                  </w:divBdr>
                </w:div>
                <w:div w:id="67661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05063">
      <w:bodyDiv w:val="1"/>
      <w:marLeft w:val="0"/>
      <w:marRight w:val="0"/>
      <w:marTop w:val="0"/>
      <w:marBottom w:val="0"/>
      <w:divBdr>
        <w:top w:val="none" w:sz="0" w:space="0" w:color="auto"/>
        <w:left w:val="none" w:sz="0" w:space="0" w:color="auto"/>
        <w:bottom w:val="none" w:sz="0" w:space="0" w:color="auto"/>
        <w:right w:val="none" w:sz="0" w:space="0" w:color="auto"/>
      </w:divBdr>
      <w:divsChild>
        <w:div w:id="511185740">
          <w:marLeft w:val="0"/>
          <w:marRight w:val="0"/>
          <w:marTop w:val="0"/>
          <w:marBottom w:val="0"/>
          <w:divBdr>
            <w:top w:val="none" w:sz="0" w:space="0" w:color="auto"/>
            <w:left w:val="none" w:sz="0" w:space="0" w:color="auto"/>
            <w:bottom w:val="none" w:sz="0" w:space="0" w:color="auto"/>
            <w:right w:val="none" w:sz="0" w:space="0" w:color="auto"/>
          </w:divBdr>
        </w:div>
        <w:div w:id="1312979999">
          <w:marLeft w:val="0"/>
          <w:marRight w:val="0"/>
          <w:marTop w:val="0"/>
          <w:marBottom w:val="0"/>
          <w:divBdr>
            <w:top w:val="none" w:sz="0" w:space="0" w:color="auto"/>
            <w:left w:val="none" w:sz="0" w:space="0" w:color="auto"/>
            <w:bottom w:val="none" w:sz="0" w:space="0" w:color="auto"/>
            <w:right w:val="none" w:sz="0" w:space="0" w:color="auto"/>
          </w:divBdr>
        </w:div>
      </w:divsChild>
    </w:div>
    <w:div w:id="1644238197">
      <w:bodyDiv w:val="1"/>
      <w:marLeft w:val="0"/>
      <w:marRight w:val="0"/>
      <w:marTop w:val="0"/>
      <w:marBottom w:val="0"/>
      <w:divBdr>
        <w:top w:val="none" w:sz="0" w:space="0" w:color="auto"/>
        <w:left w:val="none" w:sz="0" w:space="0" w:color="auto"/>
        <w:bottom w:val="none" w:sz="0" w:space="0" w:color="auto"/>
        <w:right w:val="none" w:sz="0" w:space="0" w:color="auto"/>
      </w:divBdr>
    </w:div>
    <w:div w:id="1674141996">
      <w:bodyDiv w:val="1"/>
      <w:marLeft w:val="0"/>
      <w:marRight w:val="0"/>
      <w:marTop w:val="0"/>
      <w:marBottom w:val="0"/>
      <w:divBdr>
        <w:top w:val="none" w:sz="0" w:space="0" w:color="auto"/>
        <w:left w:val="none" w:sz="0" w:space="0" w:color="auto"/>
        <w:bottom w:val="none" w:sz="0" w:space="0" w:color="auto"/>
        <w:right w:val="none" w:sz="0" w:space="0" w:color="auto"/>
      </w:divBdr>
      <w:divsChild>
        <w:div w:id="379130112">
          <w:marLeft w:val="0"/>
          <w:marRight w:val="0"/>
          <w:marTop w:val="0"/>
          <w:marBottom w:val="0"/>
          <w:divBdr>
            <w:top w:val="none" w:sz="0" w:space="0" w:color="auto"/>
            <w:left w:val="none" w:sz="0" w:space="0" w:color="auto"/>
            <w:bottom w:val="none" w:sz="0" w:space="0" w:color="auto"/>
            <w:right w:val="none" w:sz="0" w:space="0" w:color="auto"/>
          </w:divBdr>
        </w:div>
        <w:div w:id="1279868868">
          <w:marLeft w:val="0"/>
          <w:marRight w:val="0"/>
          <w:marTop w:val="0"/>
          <w:marBottom w:val="0"/>
          <w:divBdr>
            <w:top w:val="none" w:sz="0" w:space="0" w:color="auto"/>
            <w:left w:val="none" w:sz="0" w:space="0" w:color="auto"/>
            <w:bottom w:val="none" w:sz="0" w:space="0" w:color="auto"/>
            <w:right w:val="none" w:sz="0" w:space="0" w:color="auto"/>
          </w:divBdr>
        </w:div>
      </w:divsChild>
    </w:div>
    <w:div w:id="1695114255">
      <w:bodyDiv w:val="1"/>
      <w:marLeft w:val="0"/>
      <w:marRight w:val="0"/>
      <w:marTop w:val="0"/>
      <w:marBottom w:val="0"/>
      <w:divBdr>
        <w:top w:val="none" w:sz="0" w:space="0" w:color="auto"/>
        <w:left w:val="none" w:sz="0" w:space="0" w:color="auto"/>
        <w:bottom w:val="none" w:sz="0" w:space="0" w:color="auto"/>
        <w:right w:val="none" w:sz="0" w:space="0" w:color="auto"/>
      </w:divBdr>
      <w:divsChild>
        <w:div w:id="1779718529">
          <w:marLeft w:val="0"/>
          <w:marRight w:val="0"/>
          <w:marTop w:val="0"/>
          <w:marBottom w:val="0"/>
          <w:divBdr>
            <w:top w:val="none" w:sz="0" w:space="0" w:color="auto"/>
            <w:left w:val="none" w:sz="0" w:space="0" w:color="auto"/>
            <w:bottom w:val="none" w:sz="0" w:space="0" w:color="auto"/>
            <w:right w:val="none" w:sz="0" w:space="0" w:color="auto"/>
          </w:divBdr>
        </w:div>
        <w:div w:id="1272129077">
          <w:marLeft w:val="0"/>
          <w:marRight w:val="0"/>
          <w:marTop w:val="0"/>
          <w:marBottom w:val="0"/>
          <w:divBdr>
            <w:top w:val="none" w:sz="0" w:space="0" w:color="auto"/>
            <w:left w:val="none" w:sz="0" w:space="0" w:color="auto"/>
            <w:bottom w:val="none" w:sz="0" w:space="0" w:color="auto"/>
            <w:right w:val="none" w:sz="0" w:space="0" w:color="auto"/>
          </w:divBdr>
        </w:div>
      </w:divsChild>
    </w:div>
    <w:div w:id="1720663526">
      <w:bodyDiv w:val="1"/>
      <w:marLeft w:val="0"/>
      <w:marRight w:val="0"/>
      <w:marTop w:val="0"/>
      <w:marBottom w:val="0"/>
      <w:divBdr>
        <w:top w:val="none" w:sz="0" w:space="0" w:color="auto"/>
        <w:left w:val="none" w:sz="0" w:space="0" w:color="auto"/>
        <w:bottom w:val="none" w:sz="0" w:space="0" w:color="auto"/>
        <w:right w:val="none" w:sz="0" w:space="0" w:color="auto"/>
      </w:divBdr>
    </w:div>
    <w:div w:id="1740863879">
      <w:bodyDiv w:val="1"/>
      <w:marLeft w:val="0"/>
      <w:marRight w:val="0"/>
      <w:marTop w:val="0"/>
      <w:marBottom w:val="0"/>
      <w:divBdr>
        <w:top w:val="none" w:sz="0" w:space="0" w:color="auto"/>
        <w:left w:val="none" w:sz="0" w:space="0" w:color="auto"/>
        <w:bottom w:val="none" w:sz="0" w:space="0" w:color="auto"/>
        <w:right w:val="none" w:sz="0" w:space="0" w:color="auto"/>
      </w:divBdr>
      <w:divsChild>
        <w:div w:id="1426341773">
          <w:marLeft w:val="0"/>
          <w:marRight w:val="0"/>
          <w:marTop w:val="0"/>
          <w:marBottom w:val="0"/>
          <w:divBdr>
            <w:top w:val="none" w:sz="0" w:space="0" w:color="auto"/>
            <w:left w:val="none" w:sz="0" w:space="0" w:color="auto"/>
            <w:bottom w:val="none" w:sz="0" w:space="0" w:color="auto"/>
            <w:right w:val="none" w:sz="0" w:space="0" w:color="auto"/>
          </w:divBdr>
          <w:divsChild>
            <w:div w:id="1944069285">
              <w:marLeft w:val="0"/>
              <w:marRight w:val="0"/>
              <w:marTop w:val="0"/>
              <w:marBottom w:val="0"/>
              <w:divBdr>
                <w:top w:val="none" w:sz="0" w:space="0" w:color="auto"/>
                <w:left w:val="none" w:sz="0" w:space="0" w:color="auto"/>
                <w:bottom w:val="none" w:sz="0" w:space="0" w:color="auto"/>
                <w:right w:val="none" w:sz="0" w:space="0" w:color="auto"/>
              </w:divBdr>
              <w:divsChild>
                <w:div w:id="1968661921">
                  <w:marLeft w:val="0"/>
                  <w:marRight w:val="0"/>
                  <w:marTop w:val="0"/>
                  <w:marBottom w:val="180"/>
                  <w:divBdr>
                    <w:top w:val="single" w:sz="6" w:space="18" w:color="DADCE0"/>
                    <w:left w:val="single" w:sz="6" w:space="18" w:color="DADCE0"/>
                    <w:bottom w:val="single" w:sz="6" w:space="18" w:color="DADCE0"/>
                    <w:right w:val="single" w:sz="6" w:space="18" w:color="DADCE0"/>
                  </w:divBdr>
                  <w:divsChild>
                    <w:div w:id="57175108">
                      <w:marLeft w:val="0"/>
                      <w:marRight w:val="0"/>
                      <w:marTop w:val="0"/>
                      <w:marBottom w:val="240"/>
                      <w:divBdr>
                        <w:top w:val="none" w:sz="0" w:space="0" w:color="auto"/>
                        <w:left w:val="none" w:sz="0" w:space="0" w:color="auto"/>
                        <w:bottom w:val="none" w:sz="0" w:space="0" w:color="auto"/>
                        <w:right w:val="none" w:sz="0" w:space="0" w:color="auto"/>
                      </w:divBdr>
                      <w:divsChild>
                        <w:div w:id="1849320945">
                          <w:marLeft w:val="0"/>
                          <w:marRight w:val="0"/>
                          <w:marTop w:val="0"/>
                          <w:marBottom w:val="0"/>
                          <w:divBdr>
                            <w:top w:val="none" w:sz="0" w:space="0" w:color="auto"/>
                            <w:left w:val="none" w:sz="0" w:space="0" w:color="auto"/>
                            <w:bottom w:val="none" w:sz="0" w:space="0" w:color="auto"/>
                            <w:right w:val="none" w:sz="0" w:space="0" w:color="auto"/>
                          </w:divBdr>
                          <w:divsChild>
                            <w:div w:id="2879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148042">
                      <w:marLeft w:val="0"/>
                      <w:marRight w:val="0"/>
                      <w:marTop w:val="0"/>
                      <w:marBottom w:val="0"/>
                      <w:divBdr>
                        <w:top w:val="none" w:sz="0" w:space="0" w:color="auto"/>
                        <w:left w:val="none" w:sz="0" w:space="0" w:color="auto"/>
                        <w:bottom w:val="none" w:sz="0" w:space="0" w:color="auto"/>
                        <w:right w:val="none" w:sz="0" w:space="0" w:color="auto"/>
                      </w:divBdr>
                      <w:divsChild>
                        <w:div w:id="39675723">
                          <w:marLeft w:val="0"/>
                          <w:marRight w:val="0"/>
                          <w:marTop w:val="0"/>
                          <w:marBottom w:val="0"/>
                          <w:divBdr>
                            <w:top w:val="none" w:sz="0" w:space="0" w:color="auto"/>
                            <w:left w:val="none" w:sz="0" w:space="0" w:color="auto"/>
                            <w:bottom w:val="none" w:sz="0" w:space="0" w:color="auto"/>
                            <w:right w:val="none" w:sz="0" w:space="0" w:color="auto"/>
                          </w:divBdr>
                          <w:divsChild>
                            <w:div w:id="1707873275">
                              <w:marLeft w:val="0"/>
                              <w:marRight w:val="0"/>
                              <w:marTop w:val="0"/>
                              <w:marBottom w:val="0"/>
                              <w:divBdr>
                                <w:top w:val="none" w:sz="0" w:space="0" w:color="auto"/>
                                <w:left w:val="none" w:sz="0" w:space="0" w:color="auto"/>
                                <w:bottom w:val="none" w:sz="0" w:space="0" w:color="auto"/>
                                <w:right w:val="none" w:sz="0" w:space="0" w:color="auto"/>
                              </w:divBdr>
                              <w:divsChild>
                                <w:div w:id="799305385">
                                  <w:marLeft w:val="0"/>
                                  <w:marRight w:val="0"/>
                                  <w:marTop w:val="0"/>
                                  <w:marBottom w:val="0"/>
                                  <w:divBdr>
                                    <w:top w:val="none" w:sz="0" w:space="0" w:color="auto"/>
                                    <w:left w:val="none" w:sz="0" w:space="0" w:color="auto"/>
                                    <w:bottom w:val="none" w:sz="0" w:space="0" w:color="auto"/>
                                    <w:right w:val="none" w:sz="0" w:space="0" w:color="auto"/>
                                  </w:divBdr>
                                  <w:divsChild>
                                    <w:div w:id="2124302042">
                                      <w:marLeft w:val="0"/>
                                      <w:marRight w:val="0"/>
                                      <w:marTop w:val="0"/>
                                      <w:marBottom w:val="0"/>
                                      <w:divBdr>
                                        <w:top w:val="none" w:sz="0" w:space="0" w:color="auto"/>
                                        <w:left w:val="none" w:sz="0" w:space="0" w:color="auto"/>
                                        <w:bottom w:val="none" w:sz="0" w:space="0" w:color="auto"/>
                                        <w:right w:val="none" w:sz="0" w:space="0" w:color="auto"/>
                                      </w:divBdr>
                                      <w:divsChild>
                                        <w:div w:id="16136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074619">
          <w:marLeft w:val="0"/>
          <w:marRight w:val="0"/>
          <w:marTop w:val="0"/>
          <w:marBottom w:val="0"/>
          <w:divBdr>
            <w:top w:val="none" w:sz="0" w:space="0" w:color="auto"/>
            <w:left w:val="none" w:sz="0" w:space="0" w:color="auto"/>
            <w:bottom w:val="none" w:sz="0" w:space="0" w:color="auto"/>
            <w:right w:val="none" w:sz="0" w:space="0" w:color="auto"/>
          </w:divBdr>
          <w:divsChild>
            <w:div w:id="1539583539">
              <w:marLeft w:val="0"/>
              <w:marRight w:val="0"/>
              <w:marTop w:val="0"/>
              <w:marBottom w:val="0"/>
              <w:divBdr>
                <w:top w:val="none" w:sz="0" w:space="0" w:color="auto"/>
                <w:left w:val="none" w:sz="0" w:space="0" w:color="auto"/>
                <w:bottom w:val="none" w:sz="0" w:space="0" w:color="auto"/>
                <w:right w:val="none" w:sz="0" w:space="0" w:color="auto"/>
              </w:divBdr>
              <w:divsChild>
                <w:div w:id="42908639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48199207">
                      <w:marLeft w:val="0"/>
                      <w:marRight w:val="0"/>
                      <w:marTop w:val="0"/>
                      <w:marBottom w:val="240"/>
                      <w:divBdr>
                        <w:top w:val="none" w:sz="0" w:space="0" w:color="auto"/>
                        <w:left w:val="none" w:sz="0" w:space="0" w:color="auto"/>
                        <w:bottom w:val="none" w:sz="0" w:space="0" w:color="auto"/>
                        <w:right w:val="none" w:sz="0" w:space="0" w:color="auto"/>
                      </w:divBdr>
                      <w:divsChild>
                        <w:div w:id="423458836">
                          <w:marLeft w:val="0"/>
                          <w:marRight w:val="0"/>
                          <w:marTop w:val="0"/>
                          <w:marBottom w:val="0"/>
                          <w:divBdr>
                            <w:top w:val="none" w:sz="0" w:space="0" w:color="auto"/>
                            <w:left w:val="none" w:sz="0" w:space="0" w:color="auto"/>
                            <w:bottom w:val="none" w:sz="0" w:space="0" w:color="auto"/>
                            <w:right w:val="none" w:sz="0" w:space="0" w:color="auto"/>
                          </w:divBdr>
                          <w:divsChild>
                            <w:div w:id="82143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753345">
                      <w:marLeft w:val="0"/>
                      <w:marRight w:val="0"/>
                      <w:marTop w:val="0"/>
                      <w:marBottom w:val="0"/>
                      <w:divBdr>
                        <w:top w:val="none" w:sz="0" w:space="0" w:color="auto"/>
                        <w:left w:val="none" w:sz="0" w:space="0" w:color="auto"/>
                        <w:bottom w:val="none" w:sz="0" w:space="0" w:color="auto"/>
                        <w:right w:val="none" w:sz="0" w:space="0" w:color="auto"/>
                      </w:divBdr>
                      <w:divsChild>
                        <w:div w:id="1949267081">
                          <w:marLeft w:val="0"/>
                          <w:marRight w:val="0"/>
                          <w:marTop w:val="0"/>
                          <w:marBottom w:val="0"/>
                          <w:divBdr>
                            <w:top w:val="none" w:sz="0" w:space="0" w:color="auto"/>
                            <w:left w:val="none" w:sz="0" w:space="0" w:color="auto"/>
                            <w:bottom w:val="none" w:sz="0" w:space="0" w:color="auto"/>
                            <w:right w:val="none" w:sz="0" w:space="0" w:color="auto"/>
                          </w:divBdr>
                          <w:divsChild>
                            <w:div w:id="1379553809">
                              <w:marLeft w:val="0"/>
                              <w:marRight w:val="0"/>
                              <w:marTop w:val="0"/>
                              <w:marBottom w:val="0"/>
                              <w:divBdr>
                                <w:top w:val="none" w:sz="0" w:space="0" w:color="auto"/>
                                <w:left w:val="none" w:sz="0" w:space="0" w:color="auto"/>
                                <w:bottom w:val="none" w:sz="0" w:space="0" w:color="auto"/>
                                <w:right w:val="none" w:sz="0" w:space="0" w:color="auto"/>
                              </w:divBdr>
                              <w:divsChild>
                                <w:div w:id="657151574">
                                  <w:marLeft w:val="0"/>
                                  <w:marRight w:val="0"/>
                                  <w:marTop w:val="0"/>
                                  <w:marBottom w:val="0"/>
                                  <w:divBdr>
                                    <w:top w:val="none" w:sz="0" w:space="0" w:color="auto"/>
                                    <w:left w:val="none" w:sz="0" w:space="0" w:color="auto"/>
                                    <w:bottom w:val="none" w:sz="0" w:space="0" w:color="auto"/>
                                    <w:right w:val="none" w:sz="0" w:space="0" w:color="auto"/>
                                  </w:divBdr>
                                  <w:divsChild>
                                    <w:div w:id="1366982592">
                                      <w:marLeft w:val="0"/>
                                      <w:marRight w:val="0"/>
                                      <w:marTop w:val="0"/>
                                      <w:marBottom w:val="0"/>
                                      <w:divBdr>
                                        <w:top w:val="none" w:sz="0" w:space="0" w:color="auto"/>
                                        <w:left w:val="none" w:sz="0" w:space="0" w:color="auto"/>
                                        <w:bottom w:val="none" w:sz="0" w:space="0" w:color="auto"/>
                                        <w:right w:val="none" w:sz="0" w:space="0" w:color="auto"/>
                                      </w:divBdr>
                                      <w:divsChild>
                                        <w:div w:id="37284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314888">
          <w:marLeft w:val="0"/>
          <w:marRight w:val="0"/>
          <w:marTop w:val="0"/>
          <w:marBottom w:val="0"/>
          <w:divBdr>
            <w:top w:val="none" w:sz="0" w:space="0" w:color="auto"/>
            <w:left w:val="none" w:sz="0" w:space="0" w:color="auto"/>
            <w:bottom w:val="none" w:sz="0" w:space="0" w:color="auto"/>
            <w:right w:val="none" w:sz="0" w:space="0" w:color="auto"/>
          </w:divBdr>
          <w:divsChild>
            <w:div w:id="303776669">
              <w:marLeft w:val="0"/>
              <w:marRight w:val="0"/>
              <w:marTop w:val="0"/>
              <w:marBottom w:val="0"/>
              <w:divBdr>
                <w:top w:val="none" w:sz="0" w:space="0" w:color="auto"/>
                <w:left w:val="none" w:sz="0" w:space="0" w:color="auto"/>
                <w:bottom w:val="none" w:sz="0" w:space="0" w:color="auto"/>
                <w:right w:val="none" w:sz="0" w:space="0" w:color="auto"/>
              </w:divBdr>
              <w:divsChild>
                <w:div w:id="351076522">
                  <w:marLeft w:val="0"/>
                  <w:marRight w:val="0"/>
                  <w:marTop w:val="0"/>
                  <w:marBottom w:val="180"/>
                  <w:divBdr>
                    <w:top w:val="single" w:sz="6" w:space="18" w:color="DADCE0"/>
                    <w:left w:val="single" w:sz="6" w:space="18" w:color="DADCE0"/>
                    <w:bottom w:val="single" w:sz="6" w:space="18" w:color="DADCE0"/>
                    <w:right w:val="single" w:sz="6" w:space="18" w:color="DADCE0"/>
                  </w:divBdr>
                  <w:divsChild>
                    <w:div w:id="68499002">
                      <w:marLeft w:val="0"/>
                      <w:marRight w:val="0"/>
                      <w:marTop w:val="0"/>
                      <w:marBottom w:val="240"/>
                      <w:divBdr>
                        <w:top w:val="none" w:sz="0" w:space="0" w:color="auto"/>
                        <w:left w:val="none" w:sz="0" w:space="0" w:color="auto"/>
                        <w:bottom w:val="none" w:sz="0" w:space="0" w:color="auto"/>
                        <w:right w:val="none" w:sz="0" w:space="0" w:color="auto"/>
                      </w:divBdr>
                      <w:divsChild>
                        <w:div w:id="53822505">
                          <w:marLeft w:val="0"/>
                          <w:marRight w:val="0"/>
                          <w:marTop w:val="0"/>
                          <w:marBottom w:val="0"/>
                          <w:divBdr>
                            <w:top w:val="none" w:sz="0" w:space="0" w:color="auto"/>
                            <w:left w:val="none" w:sz="0" w:space="0" w:color="auto"/>
                            <w:bottom w:val="none" w:sz="0" w:space="0" w:color="auto"/>
                            <w:right w:val="none" w:sz="0" w:space="0" w:color="auto"/>
                          </w:divBdr>
                          <w:divsChild>
                            <w:div w:id="92788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586342">
                      <w:marLeft w:val="0"/>
                      <w:marRight w:val="0"/>
                      <w:marTop w:val="0"/>
                      <w:marBottom w:val="0"/>
                      <w:divBdr>
                        <w:top w:val="none" w:sz="0" w:space="0" w:color="auto"/>
                        <w:left w:val="none" w:sz="0" w:space="0" w:color="auto"/>
                        <w:bottom w:val="none" w:sz="0" w:space="0" w:color="auto"/>
                        <w:right w:val="none" w:sz="0" w:space="0" w:color="auto"/>
                      </w:divBdr>
                      <w:divsChild>
                        <w:div w:id="2044282879">
                          <w:marLeft w:val="0"/>
                          <w:marRight w:val="0"/>
                          <w:marTop w:val="0"/>
                          <w:marBottom w:val="0"/>
                          <w:divBdr>
                            <w:top w:val="none" w:sz="0" w:space="0" w:color="auto"/>
                            <w:left w:val="none" w:sz="0" w:space="0" w:color="auto"/>
                            <w:bottom w:val="none" w:sz="0" w:space="0" w:color="auto"/>
                            <w:right w:val="none" w:sz="0" w:space="0" w:color="auto"/>
                          </w:divBdr>
                          <w:divsChild>
                            <w:div w:id="673797793">
                              <w:marLeft w:val="0"/>
                              <w:marRight w:val="0"/>
                              <w:marTop w:val="0"/>
                              <w:marBottom w:val="0"/>
                              <w:divBdr>
                                <w:top w:val="none" w:sz="0" w:space="0" w:color="auto"/>
                                <w:left w:val="none" w:sz="0" w:space="0" w:color="auto"/>
                                <w:bottom w:val="none" w:sz="0" w:space="0" w:color="auto"/>
                                <w:right w:val="none" w:sz="0" w:space="0" w:color="auto"/>
                              </w:divBdr>
                              <w:divsChild>
                                <w:div w:id="828667873">
                                  <w:marLeft w:val="0"/>
                                  <w:marRight w:val="0"/>
                                  <w:marTop w:val="0"/>
                                  <w:marBottom w:val="0"/>
                                  <w:divBdr>
                                    <w:top w:val="none" w:sz="0" w:space="0" w:color="auto"/>
                                    <w:left w:val="none" w:sz="0" w:space="0" w:color="auto"/>
                                    <w:bottom w:val="none" w:sz="0" w:space="0" w:color="auto"/>
                                    <w:right w:val="none" w:sz="0" w:space="0" w:color="auto"/>
                                  </w:divBdr>
                                  <w:divsChild>
                                    <w:div w:id="203906850">
                                      <w:marLeft w:val="0"/>
                                      <w:marRight w:val="0"/>
                                      <w:marTop w:val="0"/>
                                      <w:marBottom w:val="0"/>
                                      <w:divBdr>
                                        <w:top w:val="none" w:sz="0" w:space="0" w:color="auto"/>
                                        <w:left w:val="none" w:sz="0" w:space="0" w:color="auto"/>
                                        <w:bottom w:val="none" w:sz="0" w:space="0" w:color="auto"/>
                                        <w:right w:val="none" w:sz="0" w:space="0" w:color="auto"/>
                                      </w:divBdr>
                                      <w:divsChild>
                                        <w:div w:id="15689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9955249">
          <w:marLeft w:val="0"/>
          <w:marRight w:val="0"/>
          <w:marTop w:val="0"/>
          <w:marBottom w:val="0"/>
          <w:divBdr>
            <w:top w:val="none" w:sz="0" w:space="0" w:color="auto"/>
            <w:left w:val="none" w:sz="0" w:space="0" w:color="auto"/>
            <w:bottom w:val="none" w:sz="0" w:space="0" w:color="auto"/>
            <w:right w:val="none" w:sz="0" w:space="0" w:color="auto"/>
          </w:divBdr>
          <w:divsChild>
            <w:div w:id="740522747">
              <w:marLeft w:val="0"/>
              <w:marRight w:val="0"/>
              <w:marTop w:val="0"/>
              <w:marBottom w:val="0"/>
              <w:divBdr>
                <w:top w:val="none" w:sz="0" w:space="0" w:color="auto"/>
                <w:left w:val="none" w:sz="0" w:space="0" w:color="auto"/>
                <w:bottom w:val="none" w:sz="0" w:space="0" w:color="auto"/>
                <w:right w:val="none" w:sz="0" w:space="0" w:color="auto"/>
              </w:divBdr>
              <w:divsChild>
                <w:div w:id="211963941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76264987">
                      <w:marLeft w:val="0"/>
                      <w:marRight w:val="0"/>
                      <w:marTop w:val="0"/>
                      <w:marBottom w:val="240"/>
                      <w:divBdr>
                        <w:top w:val="none" w:sz="0" w:space="0" w:color="auto"/>
                        <w:left w:val="none" w:sz="0" w:space="0" w:color="auto"/>
                        <w:bottom w:val="none" w:sz="0" w:space="0" w:color="auto"/>
                        <w:right w:val="none" w:sz="0" w:space="0" w:color="auto"/>
                      </w:divBdr>
                      <w:divsChild>
                        <w:div w:id="55789599">
                          <w:marLeft w:val="0"/>
                          <w:marRight w:val="0"/>
                          <w:marTop w:val="0"/>
                          <w:marBottom w:val="0"/>
                          <w:divBdr>
                            <w:top w:val="none" w:sz="0" w:space="0" w:color="auto"/>
                            <w:left w:val="none" w:sz="0" w:space="0" w:color="auto"/>
                            <w:bottom w:val="none" w:sz="0" w:space="0" w:color="auto"/>
                            <w:right w:val="none" w:sz="0" w:space="0" w:color="auto"/>
                          </w:divBdr>
                          <w:divsChild>
                            <w:div w:id="74530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819825">
      <w:bodyDiv w:val="1"/>
      <w:marLeft w:val="0"/>
      <w:marRight w:val="0"/>
      <w:marTop w:val="0"/>
      <w:marBottom w:val="0"/>
      <w:divBdr>
        <w:top w:val="none" w:sz="0" w:space="0" w:color="auto"/>
        <w:left w:val="none" w:sz="0" w:space="0" w:color="auto"/>
        <w:bottom w:val="none" w:sz="0" w:space="0" w:color="auto"/>
        <w:right w:val="none" w:sz="0" w:space="0" w:color="auto"/>
      </w:divBdr>
      <w:divsChild>
        <w:div w:id="1585066929">
          <w:marLeft w:val="0"/>
          <w:marRight w:val="0"/>
          <w:marTop w:val="0"/>
          <w:marBottom w:val="0"/>
          <w:divBdr>
            <w:top w:val="none" w:sz="0" w:space="0" w:color="auto"/>
            <w:left w:val="none" w:sz="0" w:space="0" w:color="auto"/>
            <w:bottom w:val="none" w:sz="0" w:space="0" w:color="auto"/>
            <w:right w:val="none" w:sz="0" w:space="0" w:color="auto"/>
          </w:divBdr>
          <w:divsChild>
            <w:div w:id="1417551967">
              <w:marLeft w:val="0"/>
              <w:marRight w:val="0"/>
              <w:marTop w:val="0"/>
              <w:marBottom w:val="0"/>
              <w:divBdr>
                <w:top w:val="none" w:sz="0" w:space="0" w:color="auto"/>
                <w:left w:val="none" w:sz="0" w:space="0" w:color="auto"/>
                <w:bottom w:val="none" w:sz="0" w:space="0" w:color="auto"/>
                <w:right w:val="none" w:sz="0" w:space="0" w:color="auto"/>
              </w:divBdr>
            </w:div>
          </w:divsChild>
        </w:div>
        <w:div w:id="790055837">
          <w:marLeft w:val="0"/>
          <w:marRight w:val="0"/>
          <w:marTop w:val="180"/>
          <w:marBottom w:val="0"/>
          <w:divBdr>
            <w:top w:val="none" w:sz="0" w:space="0" w:color="auto"/>
            <w:left w:val="none" w:sz="0" w:space="0" w:color="auto"/>
            <w:bottom w:val="none" w:sz="0" w:space="0" w:color="auto"/>
            <w:right w:val="none" w:sz="0" w:space="0" w:color="auto"/>
          </w:divBdr>
        </w:div>
      </w:divsChild>
    </w:div>
    <w:div w:id="1806197561">
      <w:bodyDiv w:val="1"/>
      <w:marLeft w:val="0"/>
      <w:marRight w:val="0"/>
      <w:marTop w:val="0"/>
      <w:marBottom w:val="0"/>
      <w:divBdr>
        <w:top w:val="none" w:sz="0" w:space="0" w:color="auto"/>
        <w:left w:val="none" w:sz="0" w:space="0" w:color="auto"/>
        <w:bottom w:val="none" w:sz="0" w:space="0" w:color="auto"/>
        <w:right w:val="none" w:sz="0" w:space="0" w:color="auto"/>
      </w:divBdr>
      <w:divsChild>
        <w:div w:id="1225407242">
          <w:marLeft w:val="0"/>
          <w:marRight w:val="0"/>
          <w:marTop w:val="0"/>
          <w:marBottom w:val="0"/>
          <w:divBdr>
            <w:top w:val="none" w:sz="0" w:space="0" w:color="auto"/>
            <w:left w:val="none" w:sz="0" w:space="0" w:color="auto"/>
            <w:bottom w:val="none" w:sz="0" w:space="0" w:color="auto"/>
            <w:right w:val="none" w:sz="0" w:space="0" w:color="auto"/>
          </w:divBdr>
        </w:div>
        <w:div w:id="322469850">
          <w:marLeft w:val="0"/>
          <w:marRight w:val="0"/>
          <w:marTop w:val="60"/>
          <w:marBottom w:val="0"/>
          <w:divBdr>
            <w:top w:val="none" w:sz="0" w:space="0" w:color="auto"/>
            <w:left w:val="none" w:sz="0" w:space="0" w:color="auto"/>
            <w:bottom w:val="none" w:sz="0" w:space="0" w:color="auto"/>
            <w:right w:val="none" w:sz="0" w:space="0" w:color="auto"/>
          </w:divBdr>
        </w:div>
      </w:divsChild>
    </w:div>
    <w:div w:id="187881242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85">
          <w:marLeft w:val="0"/>
          <w:marRight w:val="0"/>
          <w:marTop w:val="0"/>
          <w:marBottom w:val="0"/>
          <w:divBdr>
            <w:top w:val="none" w:sz="0" w:space="0" w:color="auto"/>
            <w:left w:val="none" w:sz="0" w:space="0" w:color="auto"/>
            <w:bottom w:val="none" w:sz="0" w:space="0" w:color="auto"/>
            <w:right w:val="none" w:sz="0" w:space="0" w:color="auto"/>
          </w:divBdr>
        </w:div>
        <w:div w:id="988482183">
          <w:marLeft w:val="0"/>
          <w:marRight w:val="0"/>
          <w:marTop w:val="0"/>
          <w:marBottom w:val="0"/>
          <w:divBdr>
            <w:top w:val="none" w:sz="0" w:space="0" w:color="auto"/>
            <w:left w:val="none" w:sz="0" w:space="0" w:color="auto"/>
            <w:bottom w:val="none" w:sz="0" w:space="0" w:color="auto"/>
            <w:right w:val="none" w:sz="0" w:space="0" w:color="auto"/>
          </w:divBdr>
        </w:div>
      </w:divsChild>
    </w:div>
    <w:div w:id="1914504189">
      <w:bodyDiv w:val="1"/>
      <w:marLeft w:val="0"/>
      <w:marRight w:val="0"/>
      <w:marTop w:val="0"/>
      <w:marBottom w:val="0"/>
      <w:divBdr>
        <w:top w:val="none" w:sz="0" w:space="0" w:color="auto"/>
        <w:left w:val="none" w:sz="0" w:space="0" w:color="auto"/>
        <w:bottom w:val="none" w:sz="0" w:space="0" w:color="auto"/>
        <w:right w:val="none" w:sz="0" w:space="0" w:color="auto"/>
      </w:divBdr>
      <w:divsChild>
        <w:div w:id="1302729029">
          <w:marLeft w:val="0"/>
          <w:marRight w:val="0"/>
          <w:marTop w:val="0"/>
          <w:marBottom w:val="0"/>
          <w:divBdr>
            <w:top w:val="none" w:sz="0" w:space="0" w:color="auto"/>
            <w:left w:val="none" w:sz="0" w:space="0" w:color="auto"/>
            <w:bottom w:val="none" w:sz="0" w:space="0" w:color="auto"/>
            <w:right w:val="none" w:sz="0" w:space="0" w:color="auto"/>
          </w:divBdr>
          <w:divsChild>
            <w:div w:id="1371145241">
              <w:marLeft w:val="0"/>
              <w:marRight w:val="0"/>
              <w:marTop w:val="0"/>
              <w:marBottom w:val="0"/>
              <w:divBdr>
                <w:top w:val="none" w:sz="0" w:space="0" w:color="auto"/>
                <w:left w:val="none" w:sz="0" w:space="0" w:color="auto"/>
                <w:bottom w:val="none" w:sz="0" w:space="0" w:color="auto"/>
                <w:right w:val="none" w:sz="0" w:space="0" w:color="auto"/>
              </w:divBdr>
              <w:divsChild>
                <w:div w:id="89778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85249">
          <w:marLeft w:val="0"/>
          <w:marRight w:val="0"/>
          <w:marTop w:val="0"/>
          <w:marBottom w:val="180"/>
          <w:divBdr>
            <w:top w:val="none" w:sz="0" w:space="0" w:color="auto"/>
            <w:left w:val="single" w:sz="6" w:space="13" w:color="DADCE0"/>
            <w:bottom w:val="single" w:sz="6" w:space="18" w:color="DADCE0"/>
            <w:right w:val="single" w:sz="6" w:space="18" w:color="DADCE0"/>
          </w:divBdr>
        </w:div>
      </w:divsChild>
    </w:div>
    <w:div w:id="1927960962">
      <w:bodyDiv w:val="1"/>
      <w:marLeft w:val="0"/>
      <w:marRight w:val="0"/>
      <w:marTop w:val="0"/>
      <w:marBottom w:val="0"/>
      <w:divBdr>
        <w:top w:val="none" w:sz="0" w:space="0" w:color="auto"/>
        <w:left w:val="none" w:sz="0" w:space="0" w:color="auto"/>
        <w:bottom w:val="none" w:sz="0" w:space="0" w:color="auto"/>
        <w:right w:val="none" w:sz="0" w:space="0" w:color="auto"/>
      </w:divBdr>
      <w:divsChild>
        <w:div w:id="444007750">
          <w:marLeft w:val="0"/>
          <w:marRight w:val="0"/>
          <w:marTop w:val="0"/>
          <w:marBottom w:val="240"/>
          <w:divBdr>
            <w:top w:val="none" w:sz="0" w:space="0" w:color="auto"/>
            <w:left w:val="none" w:sz="0" w:space="0" w:color="auto"/>
            <w:bottom w:val="none" w:sz="0" w:space="0" w:color="auto"/>
            <w:right w:val="none" w:sz="0" w:space="0" w:color="auto"/>
          </w:divBdr>
          <w:divsChild>
            <w:div w:id="2089308336">
              <w:marLeft w:val="0"/>
              <w:marRight w:val="0"/>
              <w:marTop w:val="0"/>
              <w:marBottom w:val="0"/>
              <w:divBdr>
                <w:top w:val="none" w:sz="0" w:space="0" w:color="auto"/>
                <w:left w:val="none" w:sz="0" w:space="0" w:color="auto"/>
                <w:bottom w:val="none" w:sz="0" w:space="0" w:color="auto"/>
                <w:right w:val="none" w:sz="0" w:space="0" w:color="auto"/>
              </w:divBdr>
              <w:divsChild>
                <w:div w:id="724374730">
                  <w:marLeft w:val="0"/>
                  <w:marRight w:val="0"/>
                  <w:marTop w:val="0"/>
                  <w:marBottom w:val="0"/>
                  <w:divBdr>
                    <w:top w:val="none" w:sz="0" w:space="0" w:color="auto"/>
                    <w:left w:val="none" w:sz="0" w:space="0" w:color="auto"/>
                    <w:bottom w:val="none" w:sz="0" w:space="0" w:color="auto"/>
                    <w:right w:val="none" w:sz="0" w:space="0" w:color="auto"/>
                  </w:divBdr>
                </w:div>
                <w:div w:id="25109096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48313256">
          <w:marLeft w:val="0"/>
          <w:marRight w:val="0"/>
          <w:marTop w:val="0"/>
          <w:marBottom w:val="0"/>
          <w:divBdr>
            <w:top w:val="none" w:sz="0" w:space="0" w:color="auto"/>
            <w:left w:val="none" w:sz="0" w:space="0" w:color="auto"/>
            <w:bottom w:val="none" w:sz="0" w:space="0" w:color="auto"/>
            <w:right w:val="none" w:sz="0" w:space="0" w:color="auto"/>
          </w:divBdr>
          <w:divsChild>
            <w:div w:id="1251814625">
              <w:marLeft w:val="0"/>
              <w:marRight w:val="0"/>
              <w:marTop w:val="0"/>
              <w:marBottom w:val="0"/>
              <w:divBdr>
                <w:top w:val="none" w:sz="0" w:space="0" w:color="auto"/>
                <w:left w:val="none" w:sz="0" w:space="0" w:color="auto"/>
                <w:bottom w:val="none" w:sz="0" w:space="0" w:color="auto"/>
                <w:right w:val="none" w:sz="0" w:space="0" w:color="auto"/>
              </w:divBdr>
              <w:divsChild>
                <w:div w:id="560097794">
                  <w:marLeft w:val="0"/>
                  <w:marRight w:val="0"/>
                  <w:marTop w:val="0"/>
                  <w:marBottom w:val="0"/>
                  <w:divBdr>
                    <w:top w:val="none" w:sz="0" w:space="0" w:color="auto"/>
                    <w:left w:val="none" w:sz="0" w:space="0" w:color="auto"/>
                    <w:bottom w:val="none" w:sz="0" w:space="0" w:color="auto"/>
                    <w:right w:val="none" w:sz="0" w:space="0" w:color="auto"/>
                  </w:divBdr>
                  <w:divsChild>
                    <w:div w:id="1954093155">
                      <w:marLeft w:val="0"/>
                      <w:marRight w:val="0"/>
                      <w:marTop w:val="0"/>
                      <w:marBottom w:val="0"/>
                      <w:divBdr>
                        <w:top w:val="none" w:sz="0" w:space="0" w:color="auto"/>
                        <w:left w:val="none" w:sz="0" w:space="0" w:color="auto"/>
                        <w:bottom w:val="none" w:sz="0" w:space="0" w:color="auto"/>
                        <w:right w:val="none" w:sz="0" w:space="0" w:color="auto"/>
                      </w:divBdr>
                      <w:divsChild>
                        <w:div w:id="1778674108">
                          <w:marLeft w:val="180"/>
                          <w:marRight w:val="0"/>
                          <w:marTop w:val="0"/>
                          <w:marBottom w:val="0"/>
                          <w:divBdr>
                            <w:top w:val="none" w:sz="0" w:space="0" w:color="auto"/>
                            <w:left w:val="none" w:sz="0" w:space="0" w:color="auto"/>
                            <w:bottom w:val="none" w:sz="0" w:space="0" w:color="auto"/>
                            <w:right w:val="none" w:sz="0" w:space="0" w:color="auto"/>
                          </w:divBdr>
                          <w:divsChild>
                            <w:div w:id="121951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922255">
                  <w:marLeft w:val="0"/>
                  <w:marRight w:val="0"/>
                  <w:marTop w:val="0"/>
                  <w:marBottom w:val="0"/>
                  <w:divBdr>
                    <w:top w:val="none" w:sz="0" w:space="0" w:color="auto"/>
                    <w:left w:val="none" w:sz="0" w:space="0" w:color="auto"/>
                    <w:bottom w:val="none" w:sz="0" w:space="0" w:color="auto"/>
                    <w:right w:val="none" w:sz="0" w:space="0" w:color="auto"/>
                  </w:divBdr>
                  <w:divsChild>
                    <w:div w:id="1079716634">
                      <w:marLeft w:val="0"/>
                      <w:marRight w:val="0"/>
                      <w:marTop w:val="0"/>
                      <w:marBottom w:val="0"/>
                      <w:divBdr>
                        <w:top w:val="none" w:sz="0" w:space="0" w:color="auto"/>
                        <w:left w:val="none" w:sz="0" w:space="0" w:color="auto"/>
                        <w:bottom w:val="none" w:sz="0" w:space="0" w:color="auto"/>
                        <w:right w:val="none" w:sz="0" w:space="0" w:color="auto"/>
                      </w:divBdr>
                      <w:divsChild>
                        <w:div w:id="594940817">
                          <w:marLeft w:val="180"/>
                          <w:marRight w:val="0"/>
                          <w:marTop w:val="0"/>
                          <w:marBottom w:val="0"/>
                          <w:divBdr>
                            <w:top w:val="none" w:sz="0" w:space="0" w:color="auto"/>
                            <w:left w:val="none" w:sz="0" w:space="0" w:color="auto"/>
                            <w:bottom w:val="none" w:sz="0" w:space="0" w:color="auto"/>
                            <w:right w:val="none" w:sz="0" w:space="0" w:color="auto"/>
                          </w:divBdr>
                          <w:divsChild>
                            <w:div w:id="187885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3664">
                  <w:marLeft w:val="0"/>
                  <w:marRight w:val="0"/>
                  <w:marTop w:val="0"/>
                  <w:marBottom w:val="0"/>
                  <w:divBdr>
                    <w:top w:val="none" w:sz="0" w:space="0" w:color="auto"/>
                    <w:left w:val="none" w:sz="0" w:space="0" w:color="auto"/>
                    <w:bottom w:val="none" w:sz="0" w:space="0" w:color="auto"/>
                    <w:right w:val="none" w:sz="0" w:space="0" w:color="auto"/>
                  </w:divBdr>
                  <w:divsChild>
                    <w:div w:id="1005087184">
                      <w:marLeft w:val="0"/>
                      <w:marRight w:val="0"/>
                      <w:marTop w:val="0"/>
                      <w:marBottom w:val="0"/>
                      <w:divBdr>
                        <w:top w:val="none" w:sz="0" w:space="0" w:color="auto"/>
                        <w:left w:val="none" w:sz="0" w:space="0" w:color="auto"/>
                        <w:bottom w:val="none" w:sz="0" w:space="0" w:color="auto"/>
                        <w:right w:val="none" w:sz="0" w:space="0" w:color="auto"/>
                      </w:divBdr>
                      <w:divsChild>
                        <w:div w:id="881794368">
                          <w:marLeft w:val="180"/>
                          <w:marRight w:val="0"/>
                          <w:marTop w:val="0"/>
                          <w:marBottom w:val="0"/>
                          <w:divBdr>
                            <w:top w:val="none" w:sz="0" w:space="0" w:color="auto"/>
                            <w:left w:val="none" w:sz="0" w:space="0" w:color="auto"/>
                            <w:bottom w:val="none" w:sz="0" w:space="0" w:color="auto"/>
                            <w:right w:val="none" w:sz="0" w:space="0" w:color="auto"/>
                          </w:divBdr>
                          <w:divsChild>
                            <w:div w:id="75269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543423">
                  <w:marLeft w:val="0"/>
                  <w:marRight w:val="0"/>
                  <w:marTop w:val="0"/>
                  <w:marBottom w:val="0"/>
                  <w:divBdr>
                    <w:top w:val="none" w:sz="0" w:space="0" w:color="auto"/>
                    <w:left w:val="none" w:sz="0" w:space="0" w:color="auto"/>
                    <w:bottom w:val="none" w:sz="0" w:space="0" w:color="auto"/>
                    <w:right w:val="none" w:sz="0" w:space="0" w:color="auto"/>
                  </w:divBdr>
                  <w:divsChild>
                    <w:div w:id="1471164839">
                      <w:marLeft w:val="0"/>
                      <w:marRight w:val="0"/>
                      <w:marTop w:val="0"/>
                      <w:marBottom w:val="0"/>
                      <w:divBdr>
                        <w:top w:val="none" w:sz="0" w:space="0" w:color="auto"/>
                        <w:left w:val="none" w:sz="0" w:space="0" w:color="auto"/>
                        <w:bottom w:val="none" w:sz="0" w:space="0" w:color="auto"/>
                        <w:right w:val="none" w:sz="0" w:space="0" w:color="auto"/>
                      </w:divBdr>
                      <w:divsChild>
                        <w:div w:id="247926137">
                          <w:marLeft w:val="180"/>
                          <w:marRight w:val="0"/>
                          <w:marTop w:val="0"/>
                          <w:marBottom w:val="0"/>
                          <w:divBdr>
                            <w:top w:val="none" w:sz="0" w:space="0" w:color="auto"/>
                            <w:left w:val="none" w:sz="0" w:space="0" w:color="auto"/>
                            <w:bottom w:val="none" w:sz="0" w:space="0" w:color="auto"/>
                            <w:right w:val="none" w:sz="0" w:space="0" w:color="auto"/>
                          </w:divBdr>
                          <w:divsChild>
                            <w:div w:id="170081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5835">
                  <w:marLeft w:val="0"/>
                  <w:marRight w:val="0"/>
                  <w:marTop w:val="0"/>
                  <w:marBottom w:val="0"/>
                  <w:divBdr>
                    <w:top w:val="none" w:sz="0" w:space="0" w:color="auto"/>
                    <w:left w:val="none" w:sz="0" w:space="0" w:color="auto"/>
                    <w:bottom w:val="none" w:sz="0" w:space="0" w:color="auto"/>
                    <w:right w:val="none" w:sz="0" w:space="0" w:color="auto"/>
                  </w:divBdr>
                  <w:divsChild>
                    <w:div w:id="897086438">
                      <w:marLeft w:val="0"/>
                      <w:marRight w:val="0"/>
                      <w:marTop w:val="0"/>
                      <w:marBottom w:val="0"/>
                      <w:divBdr>
                        <w:top w:val="none" w:sz="0" w:space="0" w:color="auto"/>
                        <w:left w:val="none" w:sz="0" w:space="0" w:color="auto"/>
                        <w:bottom w:val="none" w:sz="0" w:space="0" w:color="auto"/>
                        <w:right w:val="none" w:sz="0" w:space="0" w:color="auto"/>
                      </w:divBdr>
                      <w:divsChild>
                        <w:div w:id="588392789">
                          <w:marLeft w:val="180"/>
                          <w:marRight w:val="0"/>
                          <w:marTop w:val="0"/>
                          <w:marBottom w:val="0"/>
                          <w:divBdr>
                            <w:top w:val="none" w:sz="0" w:space="0" w:color="auto"/>
                            <w:left w:val="none" w:sz="0" w:space="0" w:color="auto"/>
                            <w:bottom w:val="none" w:sz="0" w:space="0" w:color="auto"/>
                            <w:right w:val="none" w:sz="0" w:space="0" w:color="auto"/>
                          </w:divBdr>
                          <w:divsChild>
                            <w:div w:id="20386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194306">
      <w:bodyDiv w:val="1"/>
      <w:marLeft w:val="0"/>
      <w:marRight w:val="0"/>
      <w:marTop w:val="0"/>
      <w:marBottom w:val="0"/>
      <w:divBdr>
        <w:top w:val="none" w:sz="0" w:space="0" w:color="auto"/>
        <w:left w:val="none" w:sz="0" w:space="0" w:color="auto"/>
        <w:bottom w:val="none" w:sz="0" w:space="0" w:color="auto"/>
        <w:right w:val="none" w:sz="0" w:space="0" w:color="auto"/>
      </w:divBdr>
    </w:div>
    <w:div w:id="1932932011">
      <w:bodyDiv w:val="1"/>
      <w:marLeft w:val="0"/>
      <w:marRight w:val="0"/>
      <w:marTop w:val="0"/>
      <w:marBottom w:val="0"/>
      <w:divBdr>
        <w:top w:val="none" w:sz="0" w:space="0" w:color="auto"/>
        <w:left w:val="none" w:sz="0" w:space="0" w:color="auto"/>
        <w:bottom w:val="none" w:sz="0" w:space="0" w:color="auto"/>
        <w:right w:val="none" w:sz="0" w:space="0" w:color="auto"/>
      </w:divBdr>
      <w:divsChild>
        <w:div w:id="1193685474">
          <w:marLeft w:val="0"/>
          <w:marRight w:val="0"/>
          <w:marTop w:val="0"/>
          <w:marBottom w:val="0"/>
          <w:divBdr>
            <w:top w:val="none" w:sz="0" w:space="0" w:color="auto"/>
            <w:left w:val="none" w:sz="0" w:space="0" w:color="auto"/>
            <w:bottom w:val="none" w:sz="0" w:space="0" w:color="auto"/>
            <w:right w:val="none" w:sz="0" w:space="0" w:color="auto"/>
          </w:divBdr>
        </w:div>
        <w:div w:id="1329596339">
          <w:marLeft w:val="0"/>
          <w:marRight w:val="0"/>
          <w:marTop w:val="0"/>
          <w:marBottom w:val="0"/>
          <w:divBdr>
            <w:top w:val="none" w:sz="0" w:space="0" w:color="auto"/>
            <w:left w:val="none" w:sz="0" w:space="0" w:color="auto"/>
            <w:bottom w:val="none" w:sz="0" w:space="0" w:color="auto"/>
            <w:right w:val="none" w:sz="0" w:space="0" w:color="auto"/>
          </w:divBdr>
        </w:div>
      </w:divsChild>
    </w:div>
    <w:div w:id="1949237948">
      <w:bodyDiv w:val="1"/>
      <w:marLeft w:val="0"/>
      <w:marRight w:val="0"/>
      <w:marTop w:val="0"/>
      <w:marBottom w:val="0"/>
      <w:divBdr>
        <w:top w:val="none" w:sz="0" w:space="0" w:color="auto"/>
        <w:left w:val="none" w:sz="0" w:space="0" w:color="auto"/>
        <w:bottom w:val="none" w:sz="0" w:space="0" w:color="auto"/>
        <w:right w:val="none" w:sz="0" w:space="0" w:color="auto"/>
      </w:divBdr>
    </w:div>
    <w:div w:id="1971012626">
      <w:bodyDiv w:val="1"/>
      <w:marLeft w:val="0"/>
      <w:marRight w:val="0"/>
      <w:marTop w:val="0"/>
      <w:marBottom w:val="0"/>
      <w:divBdr>
        <w:top w:val="none" w:sz="0" w:space="0" w:color="auto"/>
        <w:left w:val="none" w:sz="0" w:space="0" w:color="auto"/>
        <w:bottom w:val="none" w:sz="0" w:space="0" w:color="auto"/>
        <w:right w:val="none" w:sz="0" w:space="0" w:color="auto"/>
      </w:divBdr>
      <w:divsChild>
        <w:div w:id="473253383">
          <w:marLeft w:val="0"/>
          <w:marRight w:val="0"/>
          <w:marTop w:val="0"/>
          <w:marBottom w:val="0"/>
          <w:divBdr>
            <w:top w:val="none" w:sz="0" w:space="0" w:color="auto"/>
            <w:left w:val="none" w:sz="0" w:space="0" w:color="auto"/>
            <w:bottom w:val="none" w:sz="0" w:space="0" w:color="auto"/>
            <w:right w:val="none" w:sz="0" w:space="0" w:color="auto"/>
          </w:divBdr>
        </w:div>
        <w:div w:id="145905383">
          <w:marLeft w:val="0"/>
          <w:marRight w:val="0"/>
          <w:marTop w:val="0"/>
          <w:marBottom w:val="0"/>
          <w:divBdr>
            <w:top w:val="none" w:sz="0" w:space="0" w:color="auto"/>
            <w:left w:val="none" w:sz="0" w:space="0" w:color="auto"/>
            <w:bottom w:val="none" w:sz="0" w:space="0" w:color="auto"/>
            <w:right w:val="none" w:sz="0" w:space="0" w:color="auto"/>
          </w:divBdr>
        </w:div>
      </w:divsChild>
    </w:div>
    <w:div w:id="2026520389">
      <w:bodyDiv w:val="1"/>
      <w:marLeft w:val="0"/>
      <w:marRight w:val="0"/>
      <w:marTop w:val="0"/>
      <w:marBottom w:val="0"/>
      <w:divBdr>
        <w:top w:val="none" w:sz="0" w:space="0" w:color="auto"/>
        <w:left w:val="none" w:sz="0" w:space="0" w:color="auto"/>
        <w:bottom w:val="none" w:sz="0" w:space="0" w:color="auto"/>
        <w:right w:val="none" w:sz="0" w:space="0" w:color="auto"/>
      </w:divBdr>
    </w:div>
    <w:div w:id="2048412001">
      <w:bodyDiv w:val="1"/>
      <w:marLeft w:val="0"/>
      <w:marRight w:val="0"/>
      <w:marTop w:val="0"/>
      <w:marBottom w:val="0"/>
      <w:divBdr>
        <w:top w:val="none" w:sz="0" w:space="0" w:color="auto"/>
        <w:left w:val="none" w:sz="0" w:space="0" w:color="auto"/>
        <w:bottom w:val="none" w:sz="0" w:space="0" w:color="auto"/>
        <w:right w:val="none" w:sz="0" w:space="0" w:color="auto"/>
      </w:divBdr>
      <w:divsChild>
        <w:div w:id="511266145">
          <w:marLeft w:val="0"/>
          <w:marRight w:val="0"/>
          <w:marTop w:val="0"/>
          <w:marBottom w:val="0"/>
          <w:divBdr>
            <w:top w:val="none" w:sz="0" w:space="0" w:color="auto"/>
            <w:left w:val="none" w:sz="0" w:space="0" w:color="auto"/>
            <w:bottom w:val="none" w:sz="0" w:space="0" w:color="auto"/>
            <w:right w:val="none" w:sz="0" w:space="0" w:color="auto"/>
          </w:divBdr>
        </w:div>
        <w:div w:id="304817344">
          <w:marLeft w:val="0"/>
          <w:marRight w:val="0"/>
          <w:marTop w:val="0"/>
          <w:marBottom w:val="0"/>
          <w:divBdr>
            <w:top w:val="none" w:sz="0" w:space="0" w:color="auto"/>
            <w:left w:val="none" w:sz="0" w:space="0" w:color="auto"/>
            <w:bottom w:val="none" w:sz="0" w:space="0" w:color="auto"/>
            <w:right w:val="none" w:sz="0" w:space="0" w:color="auto"/>
          </w:divBdr>
        </w:div>
      </w:divsChild>
    </w:div>
    <w:div w:id="2092776894">
      <w:bodyDiv w:val="1"/>
      <w:marLeft w:val="0"/>
      <w:marRight w:val="0"/>
      <w:marTop w:val="0"/>
      <w:marBottom w:val="0"/>
      <w:divBdr>
        <w:top w:val="none" w:sz="0" w:space="0" w:color="auto"/>
        <w:left w:val="none" w:sz="0" w:space="0" w:color="auto"/>
        <w:bottom w:val="none" w:sz="0" w:space="0" w:color="auto"/>
        <w:right w:val="none" w:sz="0" w:space="0" w:color="auto"/>
      </w:divBdr>
    </w:div>
    <w:div w:id="2126777476">
      <w:bodyDiv w:val="1"/>
      <w:marLeft w:val="0"/>
      <w:marRight w:val="0"/>
      <w:marTop w:val="0"/>
      <w:marBottom w:val="0"/>
      <w:divBdr>
        <w:top w:val="none" w:sz="0" w:space="0" w:color="auto"/>
        <w:left w:val="none" w:sz="0" w:space="0" w:color="auto"/>
        <w:bottom w:val="none" w:sz="0" w:space="0" w:color="auto"/>
        <w:right w:val="none" w:sz="0" w:space="0" w:color="auto"/>
      </w:divBdr>
    </w:div>
    <w:div w:id="2134785596">
      <w:bodyDiv w:val="1"/>
      <w:marLeft w:val="0"/>
      <w:marRight w:val="0"/>
      <w:marTop w:val="0"/>
      <w:marBottom w:val="0"/>
      <w:divBdr>
        <w:top w:val="none" w:sz="0" w:space="0" w:color="auto"/>
        <w:left w:val="none" w:sz="0" w:space="0" w:color="auto"/>
        <w:bottom w:val="none" w:sz="0" w:space="0" w:color="auto"/>
        <w:right w:val="none" w:sz="0" w:space="0" w:color="auto"/>
      </w:divBdr>
      <w:divsChild>
        <w:div w:id="552429496">
          <w:marLeft w:val="0"/>
          <w:marRight w:val="0"/>
          <w:marTop w:val="0"/>
          <w:marBottom w:val="0"/>
          <w:divBdr>
            <w:top w:val="none" w:sz="0" w:space="0" w:color="auto"/>
            <w:left w:val="none" w:sz="0" w:space="0" w:color="auto"/>
            <w:bottom w:val="none" w:sz="0" w:space="0" w:color="auto"/>
            <w:right w:val="none" w:sz="0" w:space="0" w:color="auto"/>
          </w:divBdr>
        </w:div>
        <w:div w:id="582884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indernparishcouncil.org/neighbourhood-plan/" TargetMode="External"/><Relationship Id="rId18" Type="http://schemas.openxmlformats.org/officeDocument/2006/relationships/hyperlink" Target="https://findernparishcouncil.org/wp-content/uploads/2024/12/Findern-HNA-Final-V2-Dec-2024.pdf" TargetMode="External"/><Relationship Id="rId26" Type="http://schemas.openxmlformats.org/officeDocument/2006/relationships/hyperlink" Target="https://findernparishcouncil.org/wp-content/uploads/2025/01/Map-3d-Key-Views.pdf" TargetMode="External"/><Relationship Id="rId39" Type="http://schemas.openxmlformats.org/officeDocument/2006/relationships/hyperlink" Target="https://findernparishcouncil.org/wp-content/uploads/2025/03/AppendicesFPNPV6a-compressed.pdf" TargetMode="External"/><Relationship Id="rId21" Type="http://schemas.openxmlformats.org/officeDocument/2006/relationships/hyperlink" Target="https://findernparishcouncil.org/wp-content/uploads/2025/03/DR-12714_Findern_Design-Guidance-and-Codes_Approved_Updated040325.pdf" TargetMode="External"/><Relationship Id="rId34" Type="http://schemas.openxmlformats.org/officeDocument/2006/relationships/hyperlink" Target="https://findernparishcouncil.org/wp-content/uploads/2025/03/DR-12714_Findern_Design-Guidance-and-Codes_Approved_Updated040325.pdf" TargetMode="External"/><Relationship Id="rId42" Type="http://schemas.openxmlformats.org/officeDocument/2006/relationships/hyperlink" Target="https://findernparishcouncil.org/wp-content/uploads/2025/03/AppendicesFPNPV6a-compressed.pdf" TargetMode="External"/><Relationship Id="rId47" Type="http://schemas.openxmlformats.org/officeDocument/2006/relationships/hyperlink" Target="https://findernparishcouncil.org/wp-content/uploads/2025/01/Map-7b-Flood-Risk-from-Surface-Water.pdf" TargetMode="External"/><Relationship Id="rId50" Type="http://schemas.openxmlformats.org/officeDocument/2006/relationships/hyperlink" Target="https://findernparishcouncil.org/wp-content/uploads/2025/01/Map-8b-Road-Network.pdf" TargetMode="External"/><Relationship Id="rId55" Type="http://schemas.openxmlformats.org/officeDocument/2006/relationships/hyperlink" Target="https://findernparishcouncil.org/wp-content/uploads/2025/01/Map-9a-Community-Facilities-and-Services.pdf" TargetMode="External"/><Relationship Id="rId63" Type="http://schemas.openxmlformats.org/officeDocument/2006/relationships/fontTable" Target="fontTable.xml"/><Relationship Id="rId7" Type="http://schemas.openxmlformats.org/officeDocument/2006/relationships/hyperlink" Target="mailto:neighbourhoodplan@findernparishcouncil.org" TargetMode="External"/><Relationship Id="rId2" Type="http://schemas.openxmlformats.org/officeDocument/2006/relationships/styles" Target="styles.xml"/><Relationship Id="rId16" Type="http://schemas.openxmlformats.org/officeDocument/2006/relationships/hyperlink" Target="https://findernparishcouncil.org/wp-content/uploads/2025/01/Map-1c-Settlement-Boundary.pdf" TargetMode="External"/><Relationship Id="rId20" Type="http://schemas.openxmlformats.org/officeDocument/2006/relationships/hyperlink" Target="https://findernparishcouncil.org/wp-content/uploads/2025/03/FPNPV6-compressed.pdf" TargetMode="External"/><Relationship Id="rId29" Type="http://schemas.openxmlformats.org/officeDocument/2006/relationships/hyperlink" Target="https://findernparishcouncil.org/wp-content/uploads/2025/03/AppendicesFPNPV6a-compressed.pdf" TargetMode="External"/><Relationship Id="rId41" Type="http://schemas.openxmlformats.org/officeDocument/2006/relationships/hyperlink" Target="https://findernparishcouncil.org/wp-content/uploads/2025/03/FPNPV6-compressed.pdf" TargetMode="External"/><Relationship Id="rId54" Type="http://schemas.openxmlformats.org/officeDocument/2006/relationships/hyperlink" Target="https://findernparishcouncil.org/wp-content/uploads/2025/03/AppendicesFPNPV6a-compressed.pdf" TargetMode="External"/><Relationship Id="rId62" Type="http://schemas.openxmlformats.org/officeDocument/2006/relationships/hyperlink" Target="https://findernparishcouncil.org/wp-content/uploads/2024/12/Findern-HNA-Final-V2-Dec-2024.pdf"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findernparishcouncil.org/wp-content/uploads/2025/03/DR-12714_Findern_Design-Guidance-and-Codes_Approved_Updated040325.pdf" TargetMode="External"/><Relationship Id="rId24" Type="http://schemas.openxmlformats.org/officeDocument/2006/relationships/hyperlink" Target="https://findernparishcouncil.org/wp-content/uploads/2025/01/Map-3b-Green-Infrastructure.pdf" TargetMode="External"/><Relationship Id="rId32" Type="http://schemas.openxmlformats.org/officeDocument/2006/relationships/hyperlink" Target="https://findernparishcouncil.org/wp-content/uploads/2025/01/Map-4a-Areas-Managed-by-the-Findern-Footpaths-Group.pdf" TargetMode="External"/><Relationship Id="rId37" Type="http://schemas.openxmlformats.org/officeDocument/2006/relationships/hyperlink" Target="https://findernparishcouncil.org/wp-content/uploads/2025/02/Appendix-F_1-Assessment-of-Local-Green-Spaces-proposed-for-designation.pdf" TargetMode="External"/><Relationship Id="rId40" Type="http://schemas.openxmlformats.org/officeDocument/2006/relationships/hyperlink" Target="https://findernparishcouncil.org/wp-content/uploads/2025/01/Map-6-Conservation-Area-Listed-Buildings-and-proposed-Non-designated-Heritage-Assets.pdf" TargetMode="External"/><Relationship Id="rId45" Type="http://schemas.openxmlformats.org/officeDocument/2006/relationships/hyperlink" Target="https://findernparishcouncil.org/wp-content/uploads/2025/03/AppendicesFPNPV6a-compressed.pdf" TargetMode="External"/><Relationship Id="rId53" Type="http://schemas.openxmlformats.org/officeDocument/2006/relationships/hyperlink" Target="https://findernparishcouncil.org/wp-content/uploads/2025/03/FPNPV6-compressed.pdf" TargetMode="External"/><Relationship Id="rId58" Type="http://schemas.openxmlformats.org/officeDocument/2006/relationships/hyperlink" Target="https://findernparishcouncil.org/wp-content/uploads/2024/12/Findern-HNA-Final-V2-Dec-2024.pdf" TargetMode="External"/><Relationship Id="rId5" Type="http://schemas.openxmlformats.org/officeDocument/2006/relationships/image" Target="media/image1.png"/><Relationship Id="rId15" Type="http://schemas.openxmlformats.org/officeDocument/2006/relationships/hyperlink" Target="https://findernparishcouncil.org/wp-content/uploads/2025/01/Map-1b-Findern-and-the-wider-context.pdf" TargetMode="External"/><Relationship Id="rId23" Type="http://schemas.openxmlformats.org/officeDocument/2006/relationships/hyperlink" Target="https://findernparishcouncil.org/wp-content/uploads/2025/01/Map-3a-National-Character-Areas.pdf" TargetMode="External"/><Relationship Id="rId28" Type="http://schemas.openxmlformats.org/officeDocument/2006/relationships/hyperlink" Target="https://findernparishcouncil.org/wp-content/uploads/2025/03/FPNPV6-compressed.pdf" TargetMode="External"/><Relationship Id="rId36" Type="http://schemas.openxmlformats.org/officeDocument/2006/relationships/hyperlink" Target="https://findernparishcouncil.org/wp-content/uploads/2025/02/Map-5-Proposed-Local-Green-Spaces.pdf" TargetMode="External"/><Relationship Id="rId49" Type="http://schemas.openxmlformats.org/officeDocument/2006/relationships/hyperlink" Target="https://findernparishcouncil.org/wp-content/uploads/2025/01/Map-8a-Indicative-alignment-of-proposed-South-Derby-Integrated-Transport-Link.pdf" TargetMode="External"/><Relationship Id="rId57" Type="http://schemas.openxmlformats.org/officeDocument/2006/relationships/hyperlink" Target="https://findernparishcouncil.org/wp-content/uploads/2025/03/FPNPV6-compressed.pdf" TargetMode="External"/><Relationship Id="rId61" Type="http://schemas.openxmlformats.org/officeDocument/2006/relationships/hyperlink" Target="https://findernparishcouncil.org/wp-content/uploads/2025/03/FPNPV6-compressed.pdf" TargetMode="External"/><Relationship Id="rId10" Type="http://schemas.openxmlformats.org/officeDocument/2006/relationships/hyperlink" Target="https://findernparishcouncil.org/wp-content/uploads/2024/12/Findern-HNA-Final-V2-Dec-2024.pdf" TargetMode="External"/><Relationship Id="rId19" Type="http://schemas.openxmlformats.org/officeDocument/2006/relationships/hyperlink" Target="https://findernparishcouncil.org/wp-content/uploads/2025/01/Map-2-Character-Areas.pdf" TargetMode="External"/><Relationship Id="rId31" Type="http://schemas.openxmlformats.org/officeDocument/2006/relationships/image" Target="media/image5.emf"/><Relationship Id="rId44" Type="http://schemas.openxmlformats.org/officeDocument/2006/relationships/hyperlink" Target="https://findernparishcouncil.org/wp-content/uploads/2025/03/FPNPV6-compressed.pdf" TargetMode="External"/><Relationship Id="rId52" Type="http://schemas.openxmlformats.org/officeDocument/2006/relationships/hyperlink" Target="https://findernparishcouncil.org/wp-content/uploads/2025/01/Map-8d-Pedestrian-and-Cycle-Networks.pdf" TargetMode="External"/><Relationship Id="rId60" Type="http://schemas.openxmlformats.org/officeDocument/2006/relationships/hyperlink" Target="https://findernparishcouncil.org/wp-content/uploads/2024/12/Findern-HNA-Final-V2-Dec-2024.pdf" TargetMode="External"/><Relationship Id="rId4" Type="http://schemas.openxmlformats.org/officeDocument/2006/relationships/webSettings" Target="webSettings.xml"/><Relationship Id="rId9" Type="http://schemas.openxmlformats.org/officeDocument/2006/relationships/hyperlink" Target="https://findernparishcouncil.org/wp-content/uploads/2025/03/AppendicesFPNPV6a-compressed.pdf" TargetMode="External"/><Relationship Id="rId14" Type="http://schemas.openxmlformats.org/officeDocument/2006/relationships/hyperlink" Target="mailto:neighbourhoodplan@findernparishcouncil.org" TargetMode="External"/><Relationship Id="rId22" Type="http://schemas.openxmlformats.org/officeDocument/2006/relationships/image" Target="media/image4.emf"/><Relationship Id="rId27" Type="http://schemas.openxmlformats.org/officeDocument/2006/relationships/hyperlink" Target="https://findernparishcouncil.org/wp-content/uploads/2025/01/Map-3e-Significant-Green-Areas-with-list-of-Descriptions.pdf" TargetMode="External"/><Relationship Id="rId30" Type="http://schemas.openxmlformats.org/officeDocument/2006/relationships/hyperlink" Target="https://findernparishcouncil.org/wp-content/uploads/2025/03/DR-12714_Findern_Design-Guidance-and-Codes_Approved_Updated040325.pdf" TargetMode="External"/><Relationship Id="rId35" Type="http://schemas.openxmlformats.org/officeDocument/2006/relationships/image" Target="media/image6.png"/><Relationship Id="rId43" Type="http://schemas.openxmlformats.org/officeDocument/2006/relationships/hyperlink" Target="https://findernparishcouncil.org/wp-content/uploads/2025/01/Map-6-Conservation-Area-Listed-Buildings-and-proposed-Non-designated-Heritage-Assets.pdf" TargetMode="External"/><Relationship Id="rId48" Type="http://schemas.openxmlformats.org/officeDocument/2006/relationships/hyperlink" Target="https://findernparishcouncil.org/wp-content/uploads/2025/03/FPNPV6-compressed.pdf" TargetMode="External"/><Relationship Id="rId56" Type="http://schemas.openxmlformats.org/officeDocument/2006/relationships/hyperlink" Target="https://findernparishcouncil.org/wp-content/uploads/2025/03/FPNPV6-compressed.pdf" TargetMode="External"/><Relationship Id="rId64" Type="http://schemas.openxmlformats.org/officeDocument/2006/relationships/theme" Target="theme/theme1.xml"/><Relationship Id="rId8" Type="http://schemas.openxmlformats.org/officeDocument/2006/relationships/hyperlink" Target="https://findernparishcouncil.org/wp-content/uploads/2025/03/FPNPV6-compressed.pdf" TargetMode="External"/><Relationship Id="rId51" Type="http://schemas.openxmlformats.org/officeDocument/2006/relationships/hyperlink" Target="https://findernparishcouncil.org/wp-content/uploads/2025/01/Map-8c-Pedestrian-footpaths-and-cut-throughs-in-Findern-village.pdf"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findernparishcouncil.org/wp-content/uploads/2025/03/FPNPV6-compressed.pdf" TargetMode="External"/><Relationship Id="rId25" Type="http://schemas.openxmlformats.org/officeDocument/2006/relationships/hyperlink" Target="https://findernparishcouncil.org/wp-content/uploads/2025/01/Map-3c-Areas-and-Trees-covered-by-Tree-Preservation-Orders.pdf" TargetMode="External"/><Relationship Id="rId33" Type="http://schemas.openxmlformats.org/officeDocument/2006/relationships/hyperlink" Target="https://findernparishcouncil.org/wp-content/uploads/2025/03/FPNPV6-compressed.pdf" TargetMode="External"/><Relationship Id="rId38" Type="http://schemas.openxmlformats.org/officeDocument/2006/relationships/hyperlink" Target="https://findernparishcouncil.org/wp-content/uploads/2025/03/FPNPV6-compressed.pdf" TargetMode="External"/><Relationship Id="rId46" Type="http://schemas.openxmlformats.org/officeDocument/2006/relationships/hyperlink" Target="https://findernparishcouncil.org/wp-content/uploads/2025/01/Map-7a-Flood-Risk-from-Watercourses.pdf" TargetMode="External"/><Relationship Id="rId59" Type="http://schemas.openxmlformats.org/officeDocument/2006/relationships/hyperlink" Target="https://findernparishcouncil.org/wp-content/uploads/2025/03/FPNPV6-compress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2961</Words>
  <Characters>16882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Sharpe</dc:creator>
  <cp:keywords/>
  <dc:description/>
  <cp:lastModifiedBy>Kate Sharpe</cp:lastModifiedBy>
  <cp:revision>2</cp:revision>
  <cp:lastPrinted>2025-02-26T12:48:00Z</cp:lastPrinted>
  <dcterms:created xsi:type="dcterms:W3CDTF">2025-03-04T15:05:00Z</dcterms:created>
  <dcterms:modified xsi:type="dcterms:W3CDTF">2025-03-04T15:05:00Z</dcterms:modified>
</cp:coreProperties>
</file>